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A31A" w14:textId="4146C703" w:rsidR="000B7B6B" w:rsidRDefault="00C53269" w:rsidP="00044F46">
      <w:pPr>
        <w:rPr>
          <w:rStyle w:val="Hyperlink"/>
          <w:color w:val="auto"/>
          <w:u w:val="none"/>
        </w:rPr>
      </w:pPr>
      <w:r w:rsidRPr="00091D78">
        <w:rPr>
          <w:rStyle w:val="Hyperlink"/>
          <w:color w:val="auto"/>
          <w:sz w:val="44"/>
          <w:szCs w:val="44"/>
          <w:u w:val="none"/>
        </w:rPr>
        <w:t xml:space="preserve">Base </w:t>
      </w:r>
      <w:r w:rsidR="004644A4" w:rsidRPr="00091D78">
        <w:rPr>
          <w:rStyle w:val="Hyperlink"/>
          <w:color w:val="auto"/>
          <w:sz w:val="44"/>
          <w:szCs w:val="44"/>
          <w:u w:val="none"/>
        </w:rPr>
        <w:t>Installation Guide</w:t>
      </w:r>
      <w:r w:rsidR="000B7B6B">
        <w:rPr>
          <w:rStyle w:val="Hyperlink"/>
          <w:color w:val="auto"/>
          <w:sz w:val="44"/>
          <w:szCs w:val="44"/>
          <w:u w:val="none"/>
        </w:rPr>
        <w:t xml:space="preserve"> - </w:t>
      </w:r>
      <w:r w:rsidR="00091D78" w:rsidRPr="00091D78">
        <w:rPr>
          <w:rStyle w:val="Hyperlink"/>
          <w:color w:val="auto"/>
          <w:u w:val="none"/>
        </w:rPr>
        <w:t xml:space="preserve">Version </w:t>
      </w:r>
      <w:r w:rsidR="00044F46">
        <w:rPr>
          <w:rStyle w:val="Hyperlink"/>
          <w:color w:val="auto"/>
          <w:u w:val="none"/>
        </w:rPr>
        <w:t>2</w:t>
      </w:r>
      <w:r w:rsidR="00091D78" w:rsidRPr="00091D78">
        <w:rPr>
          <w:rStyle w:val="Hyperlink"/>
          <w:color w:val="auto"/>
          <w:u w:val="none"/>
        </w:rPr>
        <w:t>.0</w:t>
      </w:r>
      <w:r w:rsidR="000B7B6B">
        <w:rPr>
          <w:rStyle w:val="Hyperlink"/>
          <w:color w:val="auto"/>
          <w:u w:val="none"/>
        </w:rPr>
        <w:br/>
      </w:r>
    </w:p>
    <w:p w14:paraId="1C0CB3BC" w14:textId="43738EA1" w:rsidR="00BB37E7" w:rsidRPr="00C426E6" w:rsidRDefault="005F5181" w:rsidP="00B80C1E">
      <w:pPr>
        <w:pStyle w:val="Heading2"/>
        <w:rPr>
          <w:rStyle w:val="Hyperlink"/>
          <w:color w:val="auto"/>
          <w:u w:val="none"/>
        </w:rPr>
      </w:pPr>
      <w:r w:rsidRPr="00C426E6">
        <w:rPr>
          <w:rStyle w:val="Hyperlink"/>
          <w:color w:val="auto"/>
          <w:u w:val="none"/>
        </w:rPr>
        <w:t xml:space="preserve">System </w:t>
      </w:r>
      <w:r w:rsidR="00BB37E7" w:rsidRPr="00C426E6">
        <w:rPr>
          <w:rStyle w:val="Hyperlink"/>
          <w:color w:val="auto"/>
          <w:u w:val="none"/>
        </w:rPr>
        <w:t>Prerequisites:</w:t>
      </w:r>
    </w:p>
    <w:p w14:paraId="744BC16F" w14:textId="52F8B174" w:rsidR="00BB37E7" w:rsidRPr="00FE0A9C" w:rsidRDefault="000D1EF1" w:rsidP="00FE0A9C">
      <w:pPr>
        <w:pStyle w:val="ListParagraph"/>
        <w:numPr>
          <w:ilvl w:val="0"/>
          <w:numId w:val="8"/>
        </w:numPr>
        <w:rPr>
          <w:rStyle w:val="Hyperlink"/>
          <w:color w:val="auto"/>
          <w:sz w:val="24"/>
          <w:szCs w:val="24"/>
          <w:u w:val="none"/>
        </w:rPr>
      </w:pPr>
      <w:r w:rsidRPr="00FE0A9C">
        <w:rPr>
          <w:rStyle w:val="Hyperlink"/>
          <w:color w:val="auto"/>
          <w:sz w:val="24"/>
          <w:szCs w:val="24"/>
          <w:u w:val="none"/>
        </w:rPr>
        <w:t>.</w:t>
      </w:r>
      <w:r w:rsidR="00FE0A9C">
        <w:rPr>
          <w:rStyle w:val="Hyperlink"/>
          <w:color w:val="auto"/>
          <w:sz w:val="24"/>
          <w:szCs w:val="24"/>
          <w:u w:val="none"/>
        </w:rPr>
        <w:t>NET</w:t>
      </w:r>
      <w:r w:rsidRPr="00FE0A9C">
        <w:rPr>
          <w:rStyle w:val="Hyperlink"/>
          <w:color w:val="auto"/>
          <w:sz w:val="24"/>
          <w:szCs w:val="24"/>
          <w:u w:val="none"/>
        </w:rPr>
        <w:t xml:space="preserve"> 4.6.2 or Higher</w:t>
      </w:r>
    </w:p>
    <w:p w14:paraId="35911562" w14:textId="77777777" w:rsidR="005565F7" w:rsidRDefault="000D1EF1" w:rsidP="009D26A3">
      <w:pPr>
        <w:pStyle w:val="ListParagraph"/>
        <w:numPr>
          <w:ilvl w:val="0"/>
          <w:numId w:val="8"/>
        </w:numPr>
        <w:rPr>
          <w:rStyle w:val="Hyperlink"/>
          <w:color w:val="auto"/>
          <w:sz w:val="24"/>
          <w:szCs w:val="24"/>
          <w:u w:val="none"/>
        </w:rPr>
      </w:pPr>
      <w:r w:rsidRPr="009D26A3">
        <w:rPr>
          <w:rStyle w:val="Hyperlink"/>
          <w:color w:val="auto"/>
          <w:sz w:val="24"/>
          <w:szCs w:val="24"/>
          <w:u w:val="none"/>
        </w:rPr>
        <w:t>Windows 7 POS Ready 2009 or Higher</w:t>
      </w:r>
    </w:p>
    <w:p w14:paraId="0FA542A0" w14:textId="3D7C16BD" w:rsidR="00BB4809" w:rsidRPr="009D26A3" w:rsidRDefault="00BB4809" w:rsidP="009D26A3">
      <w:pPr>
        <w:pStyle w:val="ListParagraph"/>
        <w:numPr>
          <w:ilvl w:val="0"/>
          <w:numId w:val="8"/>
        </w:numPr>
        <w:rPr>
          <w:rStyle w:val="Hyperlink"/>
          <w:color w:val="auto"/>
          <w:sz w:val="24"/>
          <w:szCs w:val="24"/>
          <w:u w:val="none"/>
        </w:rPr>
      </w:pPr>
      <w:r>
        <w:rPr>
          <w:rStyle w:val="Hyperlink"/>
          <w:color w:val="auto"/>
          <w:sz w:val="24"/>
          <w:szCs w:val="24"/>
          <w:u w:val="none"/>
        </w:rPr>
        <w:t>Server and all Workstations/Terminals with Internet Access (Recommended)</w:t>
      </w:r>
    </w:p>
    <w:p w14:paraId="4A5D0C9E" w14:textId="77777777" w:rsidR="00B25C50" w:rsidRDefault="004178B2" w:rsidP="00B80C1E">
      <w:pPr>
        <w:pStyle w:val="Heading2"/>
      </w:pPr>
      <w:r w:rsidRPr="00C426E6">
        <w:t>Step 1: Configure the POS</w:t>
      </w:r>
      <w:r w:rsidR="00601258">
        <w:t xml:space="preserve"> features</w:t>
      </w:r>
    </w:p>
    <w:p w14:paraId="119EDE88" w14:textId="32E649B2" w:rsidR="0073454D" w:rsidRPr="00C426E6" w:rsidRDefault="00B25C50" w:rsidP="00B25C50">
      <w:r>
        <w:t xml:space="preserve">Follow the procedures in the POS-Specific Installation Guide to configure the POS system before installing the software. As soon as the software is installed, it will activate and use the settings configured on the POS in this step. </w:t>
      </w:r>
    </w:p>
    <w:p w14:paraId="2D1F9417" w14:textId="48D9964A" w:rsidR="00E10149" w:rsidRPr="00C426E6" w:rsidRDefault="00E10149" w:rsidP="00B80C1E">
      <w:pPr>
        <w:pStyle w:val="Heading2"/>
      </w:pPr>
      <w:r w:rsidRPr="00C426E6">
        <w:t xml:space="preserve">Step 2: Install </w:t>
      </w:r>
      <w:proofErr w:type="spellStart"/>
      <w:r w:rsidRPr="00B80C1E">
        <w:t>ExpressCheck</w:t>
      </w:r>
      <w:proofErr w:type="spellEnd"/>
      <w:r w:rsidR="00601258">
        <w:t xml:space="preserve"> software</w:t>
      </w:r>
    </w:p>
    <w:p w14:paraId="038574CA" w14:textId="77777777" w:rsidR="00E10149" w:rsidRDefault="00E10149" w:rsidP="0073454D">
      <w:r>
        <w:t xml:space="preserve">Download or copy the </w:t>
      </w:r>
      <w:proofErr w:type="spellStart"/>
      <w:r>
        <w:t>ExpressCheck</w:t>
      </w:r>
      <w:proofErr w:type="spellEnd"/>
      <w:r>
        <w:t xml:space="preserve"> installer to the desktop. </w:t>
      </w:r>
    </w:p>
    <w:p w14:paraId="0FD998F8" w14:textId="23A3C6EF" w:rsidR="00674FD3" w:rsidRPr="00130DAD" w:rsidRDefault="6E370C41" w:rsidP="00674FD3">
      <w:pPr>
        <w:rPr>
          <w:sz w:val="24"/>
          <w:szCs w:val="24"/>
        </w:rPr>
      </w:pPr>
      <w:r>
        <w:rPr>
          <w:noProof/>
        </w:rPr>
        <w:drawing>
          <wp:anchor distT="0" distB="0" distL="114300" distR="114300" simplePos="0" relativeHeight="251659268" behindDoc="0" locked="0" layoutInCell="1" allowOverlap="1" wp14:anchorId="7878CF9D" wp14:editId="30837B40">
            <wp:simplePos x="0" y="0"/>
            <wp:positionH relativeFrom="column">
              <wp:posOffset>949325</wp:posOffset>
            </wp:positionH>
            <wp:positionV relativeFrom="paragraph">
              <wp:posOffset>65405</wp:posOffset>
            </wp:positionV>
            <wp:extent cx="3992880" cy="3135630"/>
            <wp:effectExtent l="76200" t="76200" r="140970" b="1409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2880" cy="3135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E10149">
        <w:br/>
      </w:r>
      <w:r w:rsidR="4CB5CCC6">
        <w:t>Once on the desktop, double-click the installer to launch it. Agree to the Terms, then click “Next":</w:t>
      </w:r>
      <w:r w:rsidR="00674FD3">
        <w:br/>
      </w:r>
      <w:r w:rsidR="00674FD3">
        <w:br/>
      </w:r>
      <w:r w:rsidR="00674FD3" w:rsidRPr="001D19A1">
        <w:rPr>
          <w:b/>
          <w:bCs/>
          <w:sz w:val="24"/>
          <w:szCs w:val="24"/>
        </w:rPr>
        <w:t>If th</w:t>
      </w:r>
      <w:r w:rsidR="00674FD3">
        <w:rPr>
          <w:b/>
          <w:bCs/>
          <w:sz w:val="24"/>
          <w:szCs w:val="24"/>
        </w:rPr>
        <w:t>e</w:t>
      </w:r>
      <w:r w:rsidR="00674FD3" w:rsidRPr="001D19A1">
        <w:rPr>
          <w:b/>
          <w:bCs/>
          <w:sz w:val="24"/>
          <w:szCs w:val="24"/>
        </w:rPr>
        <w:t xml:space="preserve"> system</w:t>
      </w:r>
      <w:r w:rsidR="00EB705D">
        <w:rPr>
          <w:b/>
          <w:bCs/>
          <w:sz w:val="24"/>
          <w:szCs w:val="24"/>
        </w:rPr>
        <w:t xml:space="preserve"> you are installing this software on is </w:t>
      </w:r>
      <w:r w:rsidR="00674FD3" w:rsidRPr="001D19A1">
        <w:rPr>
          <w:b/>
          <w:bCs/>
          <w:sz w:val="24"/>
          <w:szCs w:val="24"/>
        </w:rPr>
        <w:t>used only as a POS terminal,</w:t>
      </w:r>
      <w:r w:rsidR="00674FD3" w:rsidRPr="001D19A1">
        <w:rPr>
          <w:sz w:val="24"/>
          <w:szCs w:val="24"/>
        </w:rPr>
        <w:t xml:space="preserve"> then click “Next” and skip to Step </w:t>
      </w:r>
      <w:r w:rsidR="00870975">
        <w:rPr>
          <w:sz w:val="24"/>
          <w:szCs w:val="24"/>
        </w:rPr>
        <w:t>4</w:t>
      </w:r>
      <w:r w:rsidR="00674FD3" w:rsidRPr="001D19A1">
        <w:rPr>
          <w:sz w:val="24"/>
          <w:szCs w:val="24"/>
        </w:rPr>
        <w:t xml:space="preserve">. </w:t>
      </w:r>
      <w:r w:rsidR="00130DAD">
        <w:rPr>
          <w:sz w:val="24"/>
          <w:szCs w:val="24"/>
        </w:rPr>
        <w:br/>
      </w:r>
      <w:r w:rsidR="00130DAD">
        <w:rPr>
          <w:sz w:val="24"/>
          <w:szCs w:val="24"/>
        </w:rPr>
        <w:br/>
      </w:r>
      <w:r w:rsidR="00130DAD" w:rsidRPr="00130DAD">
        <w:rPr>
          <w:sz w:val="24"/>
        </w:rPr>
        <w:t xml:space="preserve">If this system is running the POS </w:t>
      </w:r>
      <w:proofErr w:type="spellStart"/>
      <w:r w:rsidR="00130DAD" w:rsidRPr="00130DAD">
        <w:rPr>
          <w:sz w:val="24"/>
        </w:rPr>
        <w:t>backoffice</w:t>
      </w:r>
      <w:proofErr w:type="spellEnd"/>
      <w:r w:rsidR="00130DAD" w:rsidRPr="00130DAD">
        <w:rPr>
          <w:sz w:val="24"/>
        </w:rPr>
        <w:t xml:space="preserve"> or main server software for the POS, then the </w:t>
      </w:r>
      <w:proofErr w:type="spellStart"/>
      <w:r w:rsidR="00130DAD" w:rsidRPr="00130DAD">
        <w:rPr>
          <w:sz w:val="24"/>
        </w:rPr>
        <w:lastRenderedPageBreak/>
        <w:t>ExpressCheck</w:t>
      </w:r>
      <w:proofErr w:type="spellEnd"/>
      <w:r w:rsidR="00130DAD" w:rsidRPr="00130DAD">
        <w:rPr>
          <w:sz w:val="24"/>
        </w:rPr>
        <w:t xml:space="preserve"> Lightweight Brain should be installed </w:t>
      </w:r>
      <w:r w:rsidR="00130DAD">
        <w:rPr>
          <w:sz w:val="24"/>
        </w:rPr>
        <w:t xml:space="preserve">from Step </w:t>
      </w:r>
      <w:r w:rsidR="00870975">
        <w:rPr>
          <w:sz w:val="24"/>
        </w:rPr>
        <w:t>3</w:t>
      </w:r>
      <w:r w:rsidR="00130DAD">
        <w:rPr>
          <w:sz w:val="24"/>
        </w:rPr>
        <w:t>.</w:t>
      </w:r>
      <w:r w:rsidR="00130DAD" w:rsidRPr="00130DAD">
        <w:rPr>
          <w:sz w:val="24"/>
        </w:rPr>
        <w:br/>
      </w:r>
      <w:r w:rsidR="00130DAD" w:rsidRPr="00130DAD">
        <w:rPr>
          <w:b/>
          <w:bCs/>
          <w:sz w:val="24"/>
        </w:rPr>
        <w:t>Note:</w:t>
      </w:r>
      <w:r w:rsidR="00130DAD" w:rsidRPr="00130DAD">
        <w:rPr>
          <w:sz w:val="24"/>
        </w:rPr>
        <w:t xml:space="preserve"> This should only be done on one server per location.</w:t>
      </w:r>
    </w:p>
    <w:p w14:paraId="322DE9F9" w14:textId="55E0BB98" w:rsidR="003531D9" w:rsidRPr="00293D62" w:rsidRDefault="003531D9" w:rsidP="003531D9">
      <w:pPr>
        <w:pStyle w:val="Heading2"/>
      </w:pPr>
      <w:r w:rsidRPr="00293D62">
        <w:t xml:space="preserve">Step </w:t>
      </w:r>
      <w:r w:rsidR="00870975">
        <w:t>3</w:t>
      </w:r>
      <w:r w:rsidRPr="00293D62">
        <w:t xml:space="preserve">: Installing the </w:t>
      </w:r>
      <w:proofErr w:type="spellStart"/>
      <w:r w:rsidRPr="00293D62">
        <w:t>ExpressCheck</w:t>
      </w:r>
      <w:proofErr w:type="spellEnd"/>
      <w:r w:rsidRPr="00293D62">
        <w:t xml:space="preserve"> Lightweight Brain</w:t>
      </w:r>
    </w:p>
    <w:p w14:paraId="3127A1A6" w14:textId="019F8829" w:rsidR="00923D5C" w:rsidRPr="00130DAD" w:rsidRDefault="00E10149" w:rsidP="009B18AA">
      <w:pPr>
        <w:pStyle w:val="BodyText"/>
        <w:spacing w:before="6"/>
        <w:rPr>
          <w:sz w:val="24"/>
        </w:rPr>
      </w:pPr>
      <w:r w:rsidRPr="00130DAD">
        <w:rPr>
          <w:noProof/>
        </w:rPr>
        <w:drawing>
          <wp:anchor distT="0" distB="0" distL="0" distR="0" simplePos="0" relativeHeight="251658241" behindDoc="0" locked="0" layoutInCell="1" allowOverlap="1" wp14:anchorId="18CC9D92" wp14:editId="702EE18B">
            <wp:simplePos x="0" y="0"/>
            <wp:positionH relativeFrom="page">
              <wp:posOffset>1762125</wp:posOffset>
            </wp:positionH>
            <wp:positionV relativeFrom="paragraph">
              <wp:posOffset>200025</wp:posOffset>
            </wp:positionV>
            <wp:extent cx="3952875" cy="3088005"/>
            <wp:effectExtent l="76200" t="76200" r="142875" b="13144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3952875" cy="30880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923D5C" w:rsidRPr="00130DAD">
        <w:rPr>
          <w:sz w:val="24"/>
        </w:rPr>
        <w:br/>
      </w:r>
      <w:r w:rsidR="00B80C1E" w:rsidRPr="00130DAD">
        <w:t xml:space="preserve">In the </w:t>
      </w:r>
      <w:r w:rsidR="00221847" w:rsidRPr="00130DAD">
        <w:t xml:space="preserve">“Custom Setup” </w:t>
      </w:r>
      <w:r w:rsidR="004C595E" w:rsidRPr="00130DAD">
        <w:t xml:space="preserve">dialog box, </w:t>
      </w:r>
      <w:r w:rsidR="00923D5C" w:rsidRPr="00130DAD">
        <w:t>c</w:t>
      </w:r>
      <w:r w:rsidR="00923D5C" w:rsidRPr="00130DAD">
        <w:rPr>
          <w:sz w:val="24"/>
          <w:szCs w:val="24"/>
        </w:rPr>
        <w:t>lick The "+" on the left side of the dialog box to expand the dropdown menu for “</w:t>
      </w:r>
      <w:proofErr w:type="spellStart"/>
      <w:r w:rsidR="00923D5C" w:rsidRPr="00130DAD">
        <w:rPr>
          <w:sz w:val="24"/>
          <w:szCs w:val="24"/>
        </w:rPr>
        <w:t>ExpressCheck</w:t>
      </w:r>
      <w:proofErr w:type="spellEnd"/>
      <w:r w:rsidR="00923D5C" w:rsidRPr="00130DAD">
        <w:rPr>
          <w:sz w:val="24"/>
          <w:szCs w:val="24"/>
        </w:rPr>
        <w:t>”</w:t>
      </w:r>
      <w:r w:rsidR="001A4FDB" w:rsidRPr="00130DAD">
        <w:rPr>
          <w:sz w:val="24"/>
          <w:szCs w:val="24"/>
        </w:rPr>
        <w:t>.</w:t>
      </w:r>
    </w:p>
    <w:p w14:paraId="7706E0E1" w14:textId="759E21BD" w:rsidR="00E10149" w:rsidRPr="00130DAD" w:rsidRDefault="00130DAD" w:rsidP="00923D5C">
      <w:pPr>
        <w:spacing w:before="169"/>
      </w:pPr>
      <w:r w:rsidRPr="00130DAD">
        <w:t>Then, c</w:t>
      </w:r>
      <w:r w:rsidR="00E10149" w:rsidRPr="00130DAD">
        <w:t xml:space="preserve">lick </w:t>
      </w:r>
      <w:r w:rsidR="004C595E" w:rsidRPr="00130DAD">
        <w:t xml:space="preserve">the </w:t>
      </w:r>
      <w:r w:rsidR="00E10149" w:rsidRPr="00130DAD">
        <w:t>drop</w:t>
      </w:r>
      <w:r w:rsidR="00521F37">
        <w:t>-</w:t>
      </w:r>
      <w:r w:rsidR="00E10149" w:rsidRPr="00130DAD">
        <w:t>down arrow on “brain”:</w:t>
      </w:r>
    </w:p>
    <w:p w14:paraId="5DEDFD0A" w14:textId="77777777" w:rsidR="00E10149" w:rsidRPr="00130DAD" w:rsidRDefault="00E10149" w:rsidP="00126753">
      <w:pPr>
        <w:pStyle w:val="BodyText"/>
        <w:jc w:val="center"/>
        <w:rPr>
          <w:sz w:val="11"/>
        </w:rPr>
      </w:pPr>
      <w:r w:rsidRPr="00130DAD">
        <w:rPr>
          <w:noProof/>
        </w:rPr>
        <w:lastRenderedPageBreak/>
        <w:drawing>
          <wp:inline distT="0" distB="0" distL="0" distR="0" wp14:anchorId="5E69CBFB" wp14:editId="59BE9979">
            <wp:extent cx="3676650" cy="2864485"/>
            <wp:effectExtent l="76200" t="76200" r="133350" b="126365"/>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76650" cy="28644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E1158A7" w14:textId="77777777" w:rsidR="00E10149" w:rsidRPr="00130DAD" w:rsidRDefault="00E10149" w:rsidP="00E10149">
      <w:pPr>
        <w:spacing w:before="169"/>
        <w:rPr>
          <w:sz w:val="24"/>
        </w:rPr>
      </w:pPr>
    </w:p>
    <w:p w14:paraId="4A82C759" w14:textId="77777777" w:rsidR="00E10149" w:rsidRPr="00130DAD" w:rsidRDefault="00E10149" w:rsidP="00E10149">
      <w:pPr>
        <w:spacing w:before="52"/>
        <w:rPr>
          <w:sz w:val="24"/>
        </w:rPr>
      </w:pPr>
      <w:r w:rsidRPr="00130DAD">
        <w:rPr>
          <w:sz w:val="24"/>
        </w:rPr>
        <w:t>Click "Will be installed on local hard drive”, then click “Next”</w:t>
      </w:r>
    </w:p>
    <w:p w14:paraId="16268284" w14:textId="4C757178" w:rsidR="00E10149" w:rsidRPr="00130DAD" w:rsidRDefault="00E10149" w:rsidP="00203BB3">
      <w:pPr>
        <w:spacing w:before="52"/>
        <w:jc w:val="center"/>
        <w:rPr>
          <w:sz w:val="24"/>
        </w:rPr>
      </w:pPr>
      <w:r w:rsidRPr="00130DAD">
        <w:rPr>
          <w:noProof/>
        </w:rPr>
        <w:drawing>
          <wp:inline distT="0" distB="0" distL="0" distR="0" wp14:anchorId="2DA2B755" wp14:editId="5A0C2D4B">
            <wp:extent cx="3676650" cy="2879725"/>
            <wp:effectExtent l="76200" t="76200" r="133350" b="130175"/>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76650" cy="28797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FCABE1E" w14:textId="076F499F" w:rsidR="00105170" w:rsidRPr="00293D62" w:rsidRDefault="00844FED" w:rsidP="00105170">
      <w:pPr>
        <w:pStyle w:val="Heading2"/>
      </w:pPr>
      <w:r w:rsidRPr="00293D62">
        <w:t xml:space="preserve">Step </w:t>
      </w:r>
      <w:r w:rsidR="00870975">
        <w:t>4</w:t>
      </w:r>
      <w:r w:rsidRPr="00293D62">
        <w:t>: Select the Installation Type</w:t>
      </w:r>
    </w:p>
    <w:p w14:paraId="7D139FAA" w14:textId="7BEC28A3" w:rsidR="00EB382E" w:rsidRDefault="001745AC" w:rsidP="00EB382E">
      <w:pPr>
        <w:rPr>
          <w:sz w:val="24"/>
          <w:szCs w:val="24"/>
        </w:rPr>
      </w:pPr>
      <w:r>
        <w:rPr>
          <w:sz w:val="24"/>
          <w:szCs w:val="24"/>
        </w:rPr>
        <w:t xml:space="preserve">When </w:t>
      </w:r>
      <w:r w:rsidR="00924E73" w:rsidRPr="00130DAD">
        <w:rPr>
          <w:sz w:val="24"/>
          <w:szCs w:val="24"/>
        </w:rPr>
        <w:t xml:space="preserve">the </w:t>
      </w:r>
      <w:r w:rsidR="00175367" w:rsidRPr="00130DAD">
        <w:rPr>
          <w:sz w:val="24"/>
          <w:szCs w:val="24"/>
        </w:rPr>
        <w:t xml:space="preserve">“Venue Registration” </w:t>
      </w:r>
      <w:r w:rsidR="004F218C" w:rsidRPr="00130DAD">
        <w:rPr>
          <w:sz w:val="24"/>
          <w:szCs w:val="24"/>
        </w:rPr>
        <w:t>dialog is displayed</w:t>
      </w:r>
      <w:r>
        <w:rPr>
          <w:sz w:val="24"/>
          <w:szCs w:val="24"/>
        </w:rPr>
        <w:t>, c</w:t>
      </w:r>
      <w:r w:rsidR="00E10149" w:rsidRPr="00130DAD">
        <w:rPr>
          <w:sz w:val="24"/>
          <w:szCs w:val="24"/>
        </w:rPr>
        <w:t xml:space="preserve">lick on the </w:t>
      </w:r>
      <w:proofErr w:type="gramStart"/>
      <w:r w:rsidR="00E10149" w:rsidRPr="00130DAD">
        <w:rPr>
          <w:sz w:val="24"/>
          <w:szCs w:val="24"/>
        </w:rPr>
        <w:t>drop down</w:t>
      </w:r>
      <w:proofErr w:type="gramEnd"/>
      <w:r w:rsidR="004F218C" w:rsidRPr="00130DAD">
        <w:rPr>
          <w:sz w:val="24"/>
          <w:szCs w:val="24"/>
        </w:rPr>
        <w:t xml:space="preserve"> selection for </w:t>
      </w:r>
      <w:r w:rsidR="00E10149" w:rsidRPr="00130DAD">
        <w:rPr>
          <w:sz w:val="24"/>
          <w:szCs w:val="24"/>
        </w:rPr>
        <w:t>the “Installation Type”</w:t>
      </w:r>
      <w:r w:rsidR="00F5565E" w:rsidRPr="00130DAD">
        <w:rPr>
          <w:sz w:val="24"/>
          <w:szCs w:val="24"/>
        </w:rPr>
        <w:t xml:space="preserve"> and select </w:t>
      </w:r>
      <w:r w:rsidR="00CA101B" w:rsidRPr="00130DAD">
        <w:rPr>
          <w:sz w:val="24"/>
          <w:szCs w:val="24"/>
        </w:rPr>
        <w:t>“Production”.</w:t>
      </w:r>
      <w:r w:rsidR="66DD1D99" w:rsidRPr="00130DAD">
        <w:rPr>
          <w:sz w:val="24"/>
          <w:szCs w:val="24"/>
        </w:rPr>
        <w:t xml:space="preserve">  </w:t>
      </w:r>
      <w:r w:rsidR="00E10149" w:rsidRPr="00130DAD">
        <w:rPr>
          <w:sz w:val="24"/>
          <w:szCs w:val="24"/>
        </w:rPr>
        <w:t>(“Development” should</w:t>
      </w:r>
      <w:r w:rsidR="00CF23BB" w:rsidRPr="00130DAD">
        <w:rPr>
          <w:sz w:val="24"/>
          <w:szCs w:val="24"/>
        </w:rPr>
        <w:t xml:space="preserve"> only</w:t>
      </w:r>
      <w:r w:rsidR="00E10149" w:rsidRPr="00130DAD">
        <w:rPr>
          <w:sz w:val="24"/>
          <w:szCs w:val="24"/>
        </w:rPr>
        <w:t xml:space="preserve"> be </w:t>
      </w:r>
      <w:r w:rsidR="00135127" w:rsidRPr="00130DAD">
        <w:rPr>
          <w:sz w:val="24"/>
          <w:szCs w:val="24"/>
        </w:rPr>
        <w:t xml:space="preserve">used </w:t>
      </w:r>
      <w:r w:rsidR="00F5565E" w:rsidRPr="00130DAD">
        <w:rPr>
          <w:sz w:val="24"/>
          <w:szCs w:val="24"/>
        </w:rPr>
        <w:t xml:space="preserve">by </w:t>
      </w:r>
      <w:proofErr w:type="spellStart"/>
      <w:r w:rsidR="00F5565E" w:rsidRPr="00130DAD">
        <w:rPr>
          <w:sz w:val="24"/>
          <w:szCs w:val="24"/>
        </w:rPr>
        <w:t>CityCheers</w:t>
      </w:r>
      <w:proofErr w:type="spellEnd"/>
      <w:r w:rsidR="00F5565E" w:rsidRPr="00130DAD">
        <w:rPr>
          <w:sz w:val="24"/>
          <w:szCs w:val="24"/>
        </w:rPr>
        <w:t xml:space="preserve"> staff, </w:t>
      </w:r>
      <w:r w:rsidR="00E10149" w:rsidRPr="00130DAD">
        <w:rPr>
          <w:sz w:val="24"/>
          <w:szCs w:val="24"/>
        </w:rPr>
        <w:t>for testing purpose</w:t>
      </w:r>
      <w:r w:rsidR="00F5565E" w:rsidRPr="00130DAD">
        <w:rPr>
          <w:sz w:val="24"/>
          <w:szCs w:val="24"/>
        </w:rPr>
        <w:t>)</w:t>
      </w:r>
    </w:p>
    <w:p w14:paraId="59BF17D6" w14:textId="74E149B2" w:rsidR="00E10149" w:rsidRPr="00130DAD" w:rsidRDefault="00F5565E" w:rsidP="00EB382E">
      <w:pPr>
        <w:jc w:val="center"/>
      </w:pPr>
      <w:r w:rsidRPr="00130DAD">
        <w:rPr>
          <w:sz w:val="24"/>
          <w:szCs w:val="24"/>
        </w:rPr>
        <w:lastRenderedPageBreak/>
        <w:br/>
      </w:r>
      <w:r w:rsidR="20DE5133" w:rsidRPr="00130DAD">
        <w:rPr>
          <w:noProof/>
        </w:rPr>
        <w:drawing>
          <wp:inline distT="0" distB="0" distL="0" distR="0" wp14:anchorId="6BF4FBF8" wp14:editId="4DBB6026">
            <wp:extent cx="3366896" cy="3079307"/>
            <wp:effectExtent l="76200" t="76200" r="138430" b="1403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rcRect/>
                    <a:stretch>
                      <a:fillRect/>
                    </a:stretch>
                  </pic:blipFill>
                  <pic:spPr>
                    <a:xfrm>
                      <a:off x="0" y="0"/>
                      <a:ext cx="3366896" cy="30793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F23EE8" w14:textId="236E6940" w:rsidR="00E10149" w:rsidRPr="00130DAD" w:rsidRDefault="00E10149" w:rsidP="00E10149">
      <w:pPr>
        <w:spacing w:before="52"/>
        <w:rPr>
          <w:sz w:val="24"/>
        </w:rPr>
      </w:pPr>
      <w:r w:rsidRPr="00130DAD">
        <w:rPr>
          <w:sz w:val="24"/>
          <w:szCs w:val="24"/>
        </w:rPr>
        <w:t xml:space="preserve">If </w:t>
      </w:r>
      <w:r w:rsidR="007828BC" w:rsidRPr="00130DAD">
        <w:rPr>
          <w:sz w:val="24"/>
          <w:szCs w:val="24"/>
        </w:rPr>
        <w:t xml:space="preserve">this is the first time </w:t>
      </w:r>
      <w:r w:rsidR="005A02A1" w:rsidRPr="00130DAD">
        <w:rPr>
          <w:sz w:val="24"/>
          <w:szCs w:val="24"/>
        </w:rPr>
        <w:t xml:space="preserve">installing </w:t>
      </w:r>
      <w:proofErr w:type="spellStart"/>
      <w:r w:rsidR="00EB382E">
        <w:rPr>
          <w:sz w:val="24"/>
          <w:szCs w:val="24"/>
        </w:rPr>
        <w:t>ExpressCheck</w:t>
      </w:r>
      <w:proofErr w:type="spellEnd"/>
      <w:r w:rsidR="005A02A1" w:rsidRPr="00130DAD">
        <w:rPr>
          <w:sz w:val="24"/>
          <w:szCs w:val="24"/>
        </w:rPr>
        <w:t xml:space="preserve"> for your venue, then check the “New Venue” </w:t>
      </w:r>
      <w:r w:rsidR="00875A51" w:rsidRPr="00130DAD">
        <w:rPr>
          <w:sz w:val="24"/>
          <w:szCs w:val="24"/>
        </w:rPr>
        <w:t>check box and enter the Venue information in the “Venue Registration” page</w:t>
      </w:r>
      <w:r w:rsidR="00824168">
        <w:rPr>
          <w:sz w:val="24"/>
          <w:szCs w:val="24"/>
        </w:rPr>
        <w:t xml:space="preserve"> and the “Username and Password” from the credentials e-mail you should have received when your venue was ready for activation</w:t>
      </w:r>
      <w:r w:rsidRPr="00130DAD">
        <w:rPr>
          <w:sz w:val="24"/>
          <w:szCs w:val="24"/>
        </w:rPr>
        <w:t>:</w:t>
      </w:r>
    </w:p>
    <w:p w14:paraId="1BF39DAF" w14:textId="77777777" w:rsidR="00E10149" w:rsidRPr="00130DAD" w:rsidRDefault="00E10149" w:rsidP="00824168">
      <w:pPr>
        <w:spacing w:before="51"/>
        <w:jc w:val="center"/>
        <w:rPr>
          <w:sz w:val="24"/>
          <w:szCs w:val="24"/>
        </w:rPr>
      </w:pPr>
      <w:r w:rsidRPr="00130DAD">
        <w:rPr>
          <w:noProof/>
        </w:rPr>
        <w:drawing>
          <wp:inline distT="0" distB="0" distL="0" distR="0" wp14:anchorId="4F3F0384" wp14:editId="6856BFE4">
            <wp:extent cx="3348828" cy="3067050"/>
            <wp:effectExtent l="0" t="0" r="4445" b="0"/>
            <wp:docPr id="20" name="Picture 2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 copy.png"/>
                    <pic:cNvPicPr/>
                  </pic:nvPicPr>
                  <pic:blipFill>
                    <a:blip r:embed="rId16">
                      <a:extLst>
                        <a:ext uri="{28A0092B-C50C-407E-A947-70E740481C1C}">
                          <a14:useLocalDpi xmlns:a14="http://schemas.microsoft.com/office/drawing/2010/main"/>
                        </a:ext>
                      </a:extLst>
                    </a:blip>
                    <a:stretch>
                      <a:fillRect/>
                    </a:stretch>
                  </pic:blipFill>
                  <pic:spPr>
                    <a:xfrm>
                      <a:off x="0" y="0"/>
                      <a:ext cx="3353124" cy="3070984"/>
                    </a:xfrm>
                    <a:prstGeom prst="rect">
                      <a:avLst/>
                    </a:prstGeom>
                  </pic:spPr>
                </pic:pic>
              </a:graphicData>
            </a:graphic>
          </wp:inline>
        </w:drawing>
      </w:r>
    </w:p>
    <w:p w14:paraId="68355C69" w14:textId="1B87ED42" w:rsidR="002F57B0" w:rsidRDefault="00E10149" w:rsidP="002F57B0">
      <w:pPr>
        <w:spacing w:before="51"/>
        <w:rPr>
          <w:sz w:val="24"/>
        </w:rPr>
      </w:pPr>
      <w:r>
        <w:rPr>
          <w:sz w:val="24"/>
        </w:rPr>
        <w:t xml:space="preserve">If </w:t>
      </w:r>
      <w:proofErr w:type="spellStart"/>
      <w:r w:rsidR="002F57B0">
        <w:rPr>
          <w:sz w:val="24"/>
        </w:rPr>
        <w:t>ExpressCheck</w:t>
      </w:r>
      <w:proofErr w:type="spellEnd"/>
      <w:r w:rsidR="002F57B0">
        <w:rPr>
          <w:sz w:val="24"/>
        </w:rPr>
        <w:t xml:space="preserve"> </w:t>
      </w:r>
      <w:r w:rsidR="00986043">
        <w:rPr>
          <w:sz w:val="24"/>
        </w:rPr>
        <w:t xml:space="preserve">has already been installed for the venue </w:t>
      </w:r>
      <w:r w:rsidR="002F57B0">
        <w:rPr>
          <w:sz w:val="24"/>
        </w:rPr>
        <w:t>before</w:t>
      </w:r>
      <w:r w:rsidR="00986043">
        <w:rPr>
          <w:sz w:val="24"/>
        </w:rPr>
        <w:t xml:space="preserve">, then </w:t>
      </w:r>
      <w:r w:rsidR="00C75A03">
        <w:rPr>
          <w:sz w:val="24"/>
        </w:rPr>
        <w:t xml:space="preserve">do not check </w:t>
      </w:r>
      <w:r w:rsidR="002F57B0">
        <w:rPr>
          <w:sz w:val="24"/>
        </w:rPr>
        <w:t>the “New Venue”</w:t>
      </w:r>
      <w:r w:rsidR="00C75A03">
        <w:rPr>
          <w:sz w:val="24"/>
        </w:rPr>
        <w:t xml:space="preserve"> button and just enter the</w:t>
      </w:r>
      <w:r>
        <w:rPr>
          <w:sz w:val="24"/>
        </w:rPr>
        <w:t xml:space="preserve"> “Username and Password” </w:t>
      </w:r>
      <w:r w:rsidR="00824168">
        <w:rPr>
          <w:sz w:val="24"/>
        </w:rPr>
        <w:t>and</w:t>
      </w:r>
      <w:r w:rsidR="001C16D4">
        <w:rPr>
          <w:sz w:val="24"/>
        </w:rPr>
        <w:t xml:space="preserve"> then </w:t>
      </w:r>
      <w:r>
        <w:rPr>
          <w:sz w:val="24"/>
        </w:rPr>
        <w:t>click “Next”</w:t>
      </w:r>
      <w:r w:rsidR="00824168">
        <w:rPr>
          <w:sz w:val="24"/>
        </w:rPr>
        <w:t>.</w:t>
      </w:r>
    </w:p>
    <w:p w14:paraId="3802DEA5" w14:textId="7C3DC181" w:rsidR="00E10149" w:rsidRDefault="00E10149" w:rsidP="002F57B0">
      <w:pPr>
        <w:spacing w:before="51"/>
        <w:jc w:val="center"/>
      </w:pPr>
      <w:r>
        <w:rPr>
          <w:noProof/>
        </w:rPr>
        <w:lastRenderedPageBreak/>
        <w:drawing>
          <wp:inline distT="0" distB="0" distL="0" distR="0" wp14:anchorId="626CD15E" wp14:editId="1099EDA0">
            <wp:extent cx="3400425" cy="3109595"/>
            <wp:effectExtent l="76200" t="76200" r="142875" b="128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00425" cy="31095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D4248B" w14:textId="77777777" w:rsidR="00293D62" w:rsidRDefault="00293D62">
      <w:pPr>
        <w:rPr>
          <w:sz w:val="24"/>
          <w:szCs w:val="24"/>
        </w:rPr>
      </w:pPr>
      <w:r>
        <w:rPr>
          <w:sz w:val="24"/>
          <w:szCs w:val="24"/>
        </w:rPr>
        <w:br w:type="page"/>
      </w:r>
    </w:p>
    <w:p w14:paraId="71136121" w14:textId="4ECCBD5E" w:rsidR="001538EF" w:rsidRDefault="001538EF" w:rsidP="001538EF">
      <w:pPr>
        <w:pStyle w:val="Heading2"/>
      </w:pPr>
      <w:r>
        <w:lastRenderedPageBreak/>
        <w:t xml:space="preserve">Step </w:t>
      </w:r>
      <w:r w:rsidR="00870975">
        <w:t>5</w:t>
      </w:r>
      <w:r>
        <w:t xml:space="preserve"> – Complete the Installation</w:t>
      </w:r>
    </w:p>
    <w:p w14:paraId="15787384" w14:textId="2F8E065F" w:rsidR="00E10149" w:rsidRDefault="00E10149" w:rsidP="001538EF">
      <w:r w:rsidRPr="2C99A090">
        <w:t>Click “Install”</w:t>
      </w:r>
      <w:r w:rsidR="00870975">
        <w:t xml:space="preserve"> and </w:t>
      </w:r>
      <w:r w:rsidR="002A67D1">
        <w:t>the rest of the installation will complete automatically</w:t>
      </w:r>
      <w:r w:rsidRPr="2C99A090">
        <w:t>:</w:t>
      </w:r>
    </w:p>
    <w:p w14:paraId="5C35582F" w14:textId="77777777" w:rsidR="00E10149" w:rsidRDefault="00E10149" w:rsidP="00293D62">
      <w:pPr>
        <w:pStyle w:val="BodyText"/>
        <w:jc w:val="center"/>
        <w:rPr>
          <w:sz w:val="15"/>
        </w:rPr>
      </w:pPr>
      <w:r>
        <w:rPr>
          <w:noProof/>
        </w:rPr>
        <w:drawing>
          <wp:inline distT="0" distB="0" distL="0" distR="0" wp14:anchorId="000D4944" wp14:editId="3B52604A">
            <wp:extent cx="4042410" cy="3141980"/>
            <wp:effectExtent l="76200" t="76200" r="129540" b="134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42410" cy="3141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5A5DCB" w14:textId="77777777" w:rsidR="00E10149" w:rsidRDefault="00E10149" w:rsidP="00E10149">
      <w:pPr>
        <w:spacing w:before="142"/>
        <w:rPr>
          <w:sz w:val="24"/>
        </w:rPr>
      </w:pPr>
      <w:r>
        <w:rPr>
          <w:color w:val="212121"/>
          <w:sz w:val="24"/>
        </w:rPr>
        <w:t>When the installation is finished, click “Finish”:</w:t>
      </w:r>
    </w:p>
    <w:p w14:paraId="7ACD1D45" w14:textId="1ACB8966" w:rsidR="00E10149" w:rsidRDefault="000F5BFB" w:rsidP="000F5BFB">
      <w:pPr>
        <w:pStyle w:val="Heading2"/>
      </w:pPr>
      <w:r>
        <w:br/>
        <w:t xml:space="preserve">Step </w:t>
      </w:r>
      <w:r w:rsidR="002A67D1">
        <w:t>6</w:t>
      </w:r>
      <w:r>
        <w:t xml:space="preserve"> </w:t>
      </w:r>
      <w:r w:rsidR="00431D9F">
        <w:t>–</w:t>
      </w:r>
      <w:r>
        <w:t xml:space="preserve"> </w:t>
      </w:r>
      <w:r w:rsidR="00431D9F">
        <w:t>Add Button to POS Ordering Screens</w:t>
      </w:r>
    </w:p>
    <w:p w14:paraId="52423AE2" w14:textId="77777777" w:rsidR="000F7F3B" w:rsidRDefault="004D43C2" w:rsidP="00E10149">
      <w:pPr>
        <w:spacing w:before="163"/>
        <w:rPr>
          <w:color w:val="212121"/>
          <w:sz w:val="24"/>
        </w:rPr>
      </w:pPr>
      <w:r>
        <w:rPr>
          <w:color w:val="212121"/>
          <w:sz w:val="24"/>
        </w:rPr>
        <w:t xml:space="preserve">Once the software is installed, there will be various images that can be used </w:t>
      </w:r>
      <w:r w:rsidR="007F4A9F">
        <w:rPr>
          <w:color w:val="212121"/>
          <w:sz w:val="24"/>
        </w:rPr>
        <w:t xml:space="preserve">to place on a button for activating </w:t>
      </w:r>
      <w:proofErr w:type="spellStart"/>
      <w:r w:rsidR="007F4A9F">
        <w:rPr>
          <w:color w:val="212121"/>
          <w:sz w:val="24"/>
        </w:rPr>
        <w:t>ExpressCheck</w:t>
      </w:r>
      <w:proofErr w:type="spellEnd"/>
      <w:r w:rsidR="007F4A9F">
        <w:rPr>
          <w:color w:val="212121"/>
          <w:sz w:val="24"/>
        </w:rPr>
        <w:t xml:space="preserve">.  </w:t>
      </w:r>
      <w:r w:rsidR="00DB74A6">
        <w:rPr>
          <w:color w:val="212121"/>
          <w:sz w:val="24"/>
        </w:rPr>
        <w:t>Button images will be in</w:t>
      </w:r>
      <w:r w:rsidR="00706835">
        <w:rPr>
          <w:color w:val="212121"/>
          <w:sz w:val="24"/>
        </w:rPr>
        <w:t xml:space="preserve"> the </w:t>
      </w:r>
      <w:proofErr w:type="spellStart"/>
      <w:r w:rsidR="000F7F3B">
        <w:rPr>
          <w:color w:val="212121"/>
          <w:sz w:val="24"/>
        </w:rPr>
        <w:t>ExpressCheck</w:t>
      </w:r>
      <w:proofErr w:type="spellEnd"/>
      <w:r w:rsidR="000F7F3B">
        <w:rPr>
          <w:color w:val="212121"/>
          <w:sz w:val="24"/>
        </w:rPr>
        <w:t xml:space="preserve"> Program </w:t>
      </w:r>
      <w:r w:rsidR="00706835">
        <w:rPr>
          <w:color w:val="212121"/>
          <w:sz w:val="24"/>
        </w:rPr>
        <w:t>folder (specified</w:t>
      </w:r>
      <w:r w:rsidR="002E0B8E">
        <w:rPr>
          <w:color w:val="212121"/>
          <w:sz w:val="24"/>
        </w:rPr>
        <w:t xml:space="preserve"> during </w:t>
      </w:r>
      <w:proofErr w:type="gramStart"/>
      <w:r w:rsidR="002E0B8E">
        <w:rPr>
          <w:color w:val="212121"/>
          <w:sz w:val="24"/>
        </w:rPr>
        <w:t xml:space="preserve">installation)  </w:t>
      </w:r>
      <w:r w:rsidR="00706835">
        <w:rPr>
          <w:color w:val="212121"/>
          <w:sz w:val="24"/>
        </w:rPr>
        <w:t>“</w:t>
      </w:r>
      <w:proofErr w:type="gramEnd"/>
      <w:r w:rsidR="00DB74A6">
        <w:rPr>
          <w:color w:val="212121"/>
          <w:sz w:val="24"/>
        </w:rPr>
        <w:t>c:\Program Files (x</w:t>
      </w:r>
      <w:proofErr w:type="gramStart"/>
      <w:r w:rsidR="00DB74A6">
        <w:rPr>
          <w:color w:val="212121"/>
          <w:sz w:val="24"/>
        </w:rPr>
        <w:t>86)\</w:t>
      </w:r>
      <w:proofErr w:type="spellStart"/>
      <w:r w:rsidR="00DB74A6">
        <w:rPr>
          <w:color w:val="212121"/>
          <w:sz w:val="24"/>
        </w:rPr>
        <w:t>CityCheersMedia</w:t>
      </w:r>
      <w:proofErr w:type="spellEnd"/>
      <w:r w:rsidR="00DB74A6">
        <w:rPr>
          <w:color w:val="212121"/>
          <w:sz w:val="24"/>
        </w:rPr>
        <w:t>\</w:t>
      </w:r>
      <w:proofErr w:type="spellStart"/>
      <w:r w:rsidR="00DB74A6">
        <w:rPr>
          <w:color w:val="212121"/>
          <w:sz w:val="24"/>
        </w:rPr>
        <w:t>ExpressCheck</w:t>
      </w:r>
      <w:proofErr w:type="spellEnd"/>
      <w:proofErr w:type="gramEnd"/>
      <w:r w:rsidR="00DB74A6">
        <w:rPr>
          <w:color w:val="212121"/>
          <w:sz w:val="24"/>
        </w:rPr>
        <w:t>”</w:t>
      </w:r>
      <w:r w:rsidR="00706835">
        <w:rPr>
          <w:color w:val="212121"/>
          <w:sz w:val="24"/>
        </w:rPr>
        <w:t xml:space="preserve">. </w:t>
      </w:r>
    </w:p>
    <w:p w14:paraId="29E8C8D1" w14:textId="2346128C" w:rsidR="00E10149" w:rsidRDefault="007F4A9F" w:rsidP="00E10149">
      <w:pPr>
        <w:spacing w:before="163"/>
        <w:rPr>
          <w:color w:val="212121"/>
          <w:sz w:val="24"/>
        </w:rPr>
      </w:pPr>
      <w:r>
        <w:rPr>
          <w:color w:val="212121"/>
          <w:sz w:val="24"/>
        </w:rPr>
        <w:t xml:space="preserve">Refer to the POS-specific installation guide for </w:t>
      </w:r>
      <w:r w:rsidR="00647643">
        <w:rPr>
          <w:color w:val="212121"/>
          <w:sz w:val="24"/>
        </w:rPr>
        <w:t>the instructions on how to configure the button for a specific POS type.   Here is an example</w:t>
      </w:r>
      <w:r w:rsidR="00521F37">
        <w:rPr>
          <w:color w:val="212121"/>
          <w:sz w:val="24"/>
        </w:rPr>
        <w:t>:</w:t>
      </w:r>
    </w:p>
    <w:p w14:paraId="2891571E" w14:textId="77777777" w:rsidR="00E10149" w:rsidRDefault="00E10149" w:rsidP="00521F37">
      <w:pPr>
        <w:spacing w:before="163"/>
        <w:jc w:val="center"/>
        <w:rPr>
          <w:color w:val="212121"/>
          <w:sz w:val="24"/>
        </w:rPr>
      </w:pPr>
      <w:r>
        <w:rPr>
          <w:noProof/>
          <w:color w:val="212121"/>
          <w:sz w:val="24"/>
        </w:rPr>
        <w:drawing>
          <wp:inline distT="0" distB="0" distL="0" distR="0" wp14:anchorId="47E30848" wp14:editId="44ACDA05">
            <wp:extent cx="4581728" cy="2079258"/>
            <wp:effectExtent l="0" t="0" r="0" b="0"/>
            <wp:docPr id="21" name="Picture 21" descr="A picture containing computer,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shot 2020-04-27 17.43.51.png"/>
                    <pic:cNvPicPr/>
                  </pic:nvPicPr>
                  <pic:blipFill>
                    <a:blip r:embed="rId19">
                      <a:extLst>
                        <a:ext uri="{28A0092B-C50C-407E-A947-70E740481C1C}">
                          <a14:useLocalDpi xmlns:a14="http://schemas.microsoft.com/office/drawing/2010/main" val="0"/>
                        </a:ext>
                      </a:extLst>
                    </a:blip>
                    <a:stretch>
                      <a:fillRect/>
                    </a:stretch>
                  </pic:blipFill>
                  <pic:spPr>
                    <a:xfrm>
                      <a:off x="0" y="0"/>
                      <a:ext cx="4581728" cy="2079258"/>
                    </a:xfrm>
                    <a:prstGeom prst="rect">
                      <a:avLst/>
                    </a:prstGeom>
                  </pic:spPr>
                </pic:pic>
              </a:graphicData>
            </a:graphic>
          </wp:inline>
        </w:drawing>
      </w:r>
    </w:p>
    <w:p w14:paraId="6AC7E426" w14:textId="77777777" w:rsidR="00E10149" w:rsidRDefault="00E10149" w:rsidP="00E10149">
      <w:pPr>
        <w:spacing w:before="163"/>
        <w:rPr>
          <w:color w:val="212121"/>
          <w:sz w:val="24"/>
        </w:rPr>
      </w:pPr>
    </w:p>
    <w:p w14:paraId="1188863C" w14:textId="226D7BA6" w:rsidR="00E10149" w:rsidRDefault="00521F37" w:rsidP="00135977">
      <w:pPr>
        <w:pStyle w:val="Heading2"/>
      </w:pPr>
      <w:r>
        <w:t xml:space="preserve">Step </w:t>
      </w:r>
      <w:r w:rsidR="002A67D1">
        <w:t>7</w:t>
      </w:r>
      <w:r>
        <w:t xml:space="preserve"> – Installing </w:t>
      </w:r>
      <w:proofErr w:type="spellStart"/>
      <w:r w:rsidR="00135977">
        <w:t>ExpressCheck</w:t>
      </w:r>
      <w:proofErr w:type="spellEnd"/>
      <w:r w:rsidR="00135977">
        <w:t xml:space="preserve"> </w:t>
      </w:r>
      <w:proofErr w:type="spellStart"/>
      <w:r w:rsidR="00135977">
        <w:t>WebPortal</w:t>
      </w:r>
      <w:proofErr w:type="spellEnd"/>
      <w:r w:rsidR="00135977">
        <w:t xml:space="preserve"> on Terminals</w:t>
      </w:r>
    </w:p>
    <w:p w14:paraId="3D926C29" w14:textId="61998A74" w:rsidR="00E10149" w:rsidRDefault="007931DB" w:rsidP="00E10149">
      <w:pPr>
        <w:spacing w:before="163"/>
        <w:rPr>
          <w:color w:val="212121"/>
          <w:sz w:val="24"/>
        </w:rPr>
      </w:pPr>
      <w:r>
        <w:rPr>
          <w:color w:val="212121"/>
          <w:sz w:val="24"/>
        </w:rPr>
        <w:t>Repeat the software installation steps</w:t>
      </w:r>
      <w:r w:rsidR="00101361">
        <w:rPr>
          <w:color w:val="212121"/>
          <w:sz w:val="24"/>
        </w:rPr>
        <w:t xml:space="preserve"> 2</w:t>
      </w:r>
      <w:r w:rsidR="000B7B6B">
        <w:rPr>
          <w:color w:val="212121"/>
          <w:sz w:val="24"/>
        </w:rPr>
        <w:t>-6, skipping step 3,</w:t>
      </w:r>
      <w:r w:rsidR="00101361">
        <w:rPr>
          <w:color w:val="212121"/>
          <w:sz w:val="24"/>
        </w:rPr>
        <w:t xml:space="preserve"> for </w:t>
      </w:r>
      <w:r w:rsidR="000B7B6B">
        <w:rPr>
          <w:color w:val="212121"/>
          <w:sz w:val="24"/>
        </w:rPr>
        <w:t>any remaining</w:t>
      </w:r>
      <w:r w:rsidR="00101361">
        <w:rPr>
          <w:color w:val="212121"/>
          <w:sz w:val="24"/>
        </w:rPr>
        <w:t xml:space="preserve"> terminal systems </w:t>
      </w:r>
      <w:r w:rsidR="00135977">
        <w:rPr>
          <w:color w:val="212121"/>
          <w:sz w:val="24"/>
        </w:rPr>
        <w:t xml:space="preserve">that will be </w:t>
      </w:r>
      <w:r w:rsidR="00101361">
        <w:rPr>
          <w:color w:val="212121"/>
          <w:sz w:val="24"/>
        </w:rPr>
        <w:t>used</w:t>
      </w:r>
      <w:r w:rsidR="00135977">
        <w:rPr>
          <w:color w:val="212121"/>
          <w:sz w:val="24"/>
        </w:rPr>
        <w:t xml:space="preserve"> to assign </w:t>
      </w:r>
      <w:r>
        <w:rPr>
          <w:color w:val="212121"/>
          <w:sz w:val="24"/>
        </w:rPr>
        <w:t xml:space="preserve">tickets to </w:t>
      </w:r>
      <w:proofErr w:type="spellStart"/>
      <w:r>
        <w:rPr>
          <w:color w:val="212121"/>
          <w:sz w:val="24"/>
        </w:rPr>
        <w:t>ExpressCheck</w:t>
      </w:r>
      <w:proofErr w:type="spellEnd"/>
      <w:r>
        <w:rPr>
          <w:color w:val="212121"/>
          <w:sz w:val="24"/>
        </w:rPr>
        <w:t xml:space="preserve"> patron</w:t>
      </w:r>
      <w:r w:rsidR="00101361">
        <w:rPr>
          <w:color w:val="212121"/>
          <w:sz w:val="24"/>
        </w:rPr>
        <w:t>s.</w:t>
      </w:r>
    </w:p>
    <w:p w14:paraId="6A6FAAD7" w14:textId="706D9028" w:rsidR="00E10149" w:rsidRDefault="000F7F3B" w:rsidP="00286816">
      <w:pPr>
        <w:pStyle w:val="Heading2"/>
      </w:pPr>
      <w:r>
        <w:t xml:space="preserve">Step 8 </w:t>
      </w:r>
      <w:r w:rsidR="00286816">
        <w:t>–</w:t>
      </w:r>
      <w:r>
        <w:t xml:space="preserve"> </w:t>
      </w:r>
      <w:r w:rsidR="00286816">
        <w:t>Configure Firewall</w:t>
      </w:r>
      <w:r w:rsidR="00A2790B">
        <w:t xml:space="preserve"> Whitelist</w:t>
      </w:r>
    </w:p>
    <w:p w14:paraId="4E429FD2" w14:textId="4AEA7E78" w:rsidR="00286816" w:rsidRPr="0098686B" w:rsidRDefault="00286816" w:rsidP="00A2790B">
      <w:pPr>
        <w:pStyle w:val="Heading3"/>
        <w:rPr>
          <w:rFonts w:eastAsia="Times New Roman" w:cstheme="minorHAnsi"/>
          <w:color w:val="222222"/>
        </w:rPr>
      </w:pPr>
      <w:r>
        <w:rPr>
          <w:rFonts w:eastAsia="Times New Roman"/>
        </w:rPr>
        <w:t>The following ports should be allowed through the firewall as outbound connections (all using port 443):</w:t>
      </w:r>
      <w:r w:rsidR="00A2790B">
        <w:rPr>
          <w:rFonts w:eastAsia="Times New Roman"/>
        </w:rPr>
        <w:br/>
      </w:r>
      <w:r>
        <w:rPr>
          <w:rFonts w:eastAsia="Times New Roman"/>
        </w:rPr>
        <w:br/>
      </w:r>
      <w:r w:rsidRPr="0098686B">
        <w:rPr>
          <w:rFonts w:eastAsia="Times New Roman" w:cstheme="minorHAnsi"/>
          <w:color w:val="333333"/>
        </w:rPr>
        <w:t>208.83.78.41 (</w:t>
      </w:r>
      <w:hyperlink r:id="rId20" w:tgtFrame="_blank" w:history="1">
        <w:r w:rsidRPr="0098686B">
          <w:rPr>
            <w:rFonts w:eastAsia="Times New Roman" w:cstheme="minorHAnsi"/>
            <w:color w:val="0072EF"/>
            <w:u w:val="single"/>
          </w:rPr>
          <w:t>www.vigilix.net</w:t>
        </w:r>
      </w:hyperlink>
      <w:r w:rsidRPr="0098686B">
        <w:rPr>
          <w:rFonts w:eastAsia="Times New Roman" w:cstheme="minorHAnsi"/>
          <w:color w:val="333333"/>
        </w:rPr>
        <w:t>)</w:t>
      </w:r>
    </w:p>
    <w:p w14:paraId="6CFA0B89" w14:textId="574E5F69" w:rsidR="00286816" w:rsidRPr="0098686B" w:rsidRDefault="00286816" w:rsidP="00286816">
      <w:pPr>
        <w:shd w:val="clear" w:color="auto" w:fill="FFFFFF"/>
        <w:rPr>
          <w:rFonts w:eastAsia="Times New Roman" w:cstheme="minorHAnsi"/>
          <w:color w:val="222222"/>
          <w:sz w:val="24"/>
          <w:szCs w:val="24"/>
        </w:rPr>
      </w:pPr>
      <w:r w:rsidRPr="0098686B">
        <w:rPr>
          <w:rFonts w:eastAsia="Times New Roman" w:cstheme="minorHAnsi"/>
          <w:color w:val="333333"/>
          <w:sz w:val="24"/>
          <w:szCs w:val="24"/>
        </w:rPr>
        <w:t>208.83.78.43 (</w:t>
      </w:r>
      <w:hyperlink r:id="rId21" w:tgtFrame="_blank" w:history="1">
        <w:r w:rsidRPr="0098686B">
          <w:rPr>
            <w:rFonts w:eastAsia="Times New Roman" w:cstheme="minorHAnsi"/>
            <w:color w:val="1155CC"/>
            <w:sz w:val="24"/>
            <w:szCs w:val="24"/>
            <w:u w:val="single"/>
          </w:rPr>
          <w:t>agent.vigilix.net</w:t>
        </w:r>
      </w:hyperlink>
      <w:r w:rsidRPr="0098686B">
        <w:rPr>
          <w:rFonts w:eastAsia="Times New Roman" w:cstheme="minorHAnsi"/>
          <w:color w:val="333333"/>
          <w:sz w:val="24"/>
          <w:szCs w:val="24"/>
        </w:rPr>
        <w:t>)</w:t>
      </w:r>
    </w:p>
    <w:p w14:paraId="4F997537" w14:textId="081F89D5" w:rsidR="00286816" w:rsidRPr="0098686B" w:rsidRDefault="00286816" w:rsidP="00286816">
      <w:pPr>
        <w:shd w:val="clear" w:color="auto" w:fill="FFFFFF"/>
        <w:rPr>
          <w:rFonts w:eastAsia="Times New Roman" w:cstheme="minorHAnsi"/>
          <w:color w:val="222222"/>
          <w:sz w:val="24"/>
          <w:szCs w:val="24"/>
        </w:rPr>
      </w:pPr>
      <w:r w:rsidRPr="0098686B">
        <w:rPr>
          <w:rFonts w:eastAsia="Times New Roman" w:cstheme="minorHAnsi"/>
          <w:color w:val="333333"/>
          <w:sz w:val="24"/>
          <w:szCs w:val="24"/>
        </w:rPr>
        <w:t>208.87.85.52 (</w:t>
      </w:r>
      <w:hyperlink r:id="rId22" w:tgtFrame="_blank" w:history="1">
        <w:r w:rsidRPr="0098686B">
          <w:rPr>
            <w:rFonts w:eastAsia="Times New Roman" w:cstheme="minorHAnsi"/>
            <w:color w:val="1155CC"/>
            <w:sz w:val="24"/>
            <w:szCs w:val="24"/>
            <w:u w:val="single"/>
          </w:rPr>
          <w:t>download.vigilix.net</w:t>
        </w:r>
      </w:hyperlink>
      <w:r w:rsidRPr="0098686B">
        <w:rPr>
          <w:rFonts w:eastAsia="Times New Roman" w:cstheme="minorHAnsi"/>
          <w:color w:val="333333"/>
          <w:sz w:val="24"/>
          <w:szCs w:val="24"/>
        </w:rPr>
        <w:t>)</w:t>
      </w:r>
    </w:p>
    <w:p w14:paraId="4D328EEE" w14:textId="2478D9D6" w:rsidR="00286816" w:rsidRPr="0098686B" w:rsidRDefault="00286816" w:rsidP="00286816">
      <w:pPr>
        <w:shd w:val="clear" w:color="auto" w:fill="FFFFFF"/>
        <w:rPr>
          <w:rFonts w:eastAsia="Times New Roman" w:cstheme="minorHAnsi"/>
          <w:color w:val="222222"/>
          <w:sz w:val="24"/>
          <w:szCs w:val="24"/>
        </w:rPr>
      </w:pPr>
      <w:r w:rsidRPr="0098686B">
        <w:rPr>
          <w:rFonts w:eastAsia="Times New Roman" w:cstheme="minorHAnsi"/>
          <w:color w:val="333333"/>
          <w:sz w:val="24"/>
          <w:szCs w:val="24"/>
        </w:rPr>
        <w:t>208.87.85.53 (</w:t>
      </w:r>
      <w:hyperlink r:id="rId23" w:tgtFrame="_blank" w:history="1">
        <w:r w:rsidRPr="0098686B">
          <w:rPr>
            <w:rFonts w:eastAsia="Times New Roman" w:cstheme="minorHAnsi"/>
            <w:color w:val="1155CC"/>
            <w:sz w:val="24"/>
            <w:szCs w:val="24"/>
            <w:u w:val="single"/>
          </w:rPr>
          <w:t>initialdownload.vigilix.net</w:t>
        </w:r>
      </w:hyperlink>
      <w:r w:rsidRPr="0098686B">
        <w:rPr>
          <w:rFonts w:eastAsia="Times New Roman" w:cstheme="minorHAnsi"/>
          <w:color w:val="333333"/>
          <w:sz w:val="24"/>
          <w:szCs w:val="24"/>
        </w:rPr>
        <w:t>)</w:t>
      </w:r>
    </w:p>
    <w:p w14:paraId="27A21309" w14:textId="37984CD9" w:rsidR="00286816" w:rsidRPr="0098686B" w:rsidRDefault="00286816" w:rsidP="00286816">
      <w:pPr>
        <w:shd w:val="clear" w:color="auto" w:fill="FFFFFF"/>
        <w:rPr>
          <w:rFonts w:eastAsia="Times New Roman" w:cstheme="minorHAnsi"/>
          <w:color w:val="222222"/>
          <w:sz w:val="24"/>
          <w:szCs w:val="24"/>
        </w:rPr>
      </w:pPr>
      <w:r w:rsidRPr="0098686B">
        <w:rPr>
          <w:rFonts w:eastAsia="Times New Roman" w:cstheme="minorHAnsi"/>
          <w:color w:val="333333"/>
          <w:sz w:val="24"/>
          <w:szCs w:val="24"/>
        </w:rPr>
        <w:t>208.83.78.45 (</w:t>
      </w:r>
      <w:hyperlink r:id="rId24" w:tgtFrame="_blank" w:history="1">
        <w:r w:rsidRPr="0098686B">
          <w:rPr>
            <w:rFonts w:eastAsia="Times New Roman" w:cstheme="minorHAnsi"/>
            <w:color w:val="1155CC"/>
            <w:sz w:val="24"/>
            <w:szCs w:val="24"/>
            <w:u w:val="single"/>
          </w:rPr>
          <w:t>rc.vigilix.net</w:t>
        </w:r>
      </w:hyperlink>
      <w:r w:rsidRPr="0098686B">
        <w:rPr>
          <w:rFonts w:eastAsia="Times New Roman" w:cstheme="minorHAnsi"/>
          <w:color w:val="333333"/>
          <w:sz w:val="24"/>
          <w:szCs w:val="24"/>
        </w:rPr>
        <w:t>) SC Gateway - Primary</w:t>
      </w:r>
    </w:p>
    <w:p w14:paraId="0FC0FA31" w14:textId="71850EDB" w:rsidR="00286816" w:rsidRPr="0098686B" w:rsidRDefault="00286816" w:rsidP="00286816">
      <w:pPr>
        <w:shd w:val="clear" w:color="auto" w:fill="FFFFFF"/>
        <w:rPr>
          <w:rFonts w:eastAsia="Times New Roman" w:cstheme="minorHAnsi"/>
          <w:color w:val="222222"/>
          <w:sz w:val="24"/>
          <w:szCs w:val="24"/>
        </w:rPr>
      </w:pPr>
      <w:r w:rsidRPr="0098686B">
        <w:rPr>
          <w:rFonts w:eastAsia="Times New Roman" w:cstheme="minorHAnsi"/>
          <w:color w:val="333333"/>
          <w:sz w:val="24"/>
          <w:szCs w:val="24"/>
        </w:rPr>
        <w:t>208.83.78.46 (</w:t>
      </w:r>
      <w:hyperlink r:id="rId25" w:tgtFrame="_blank" w:history="1">
        <w:r w:rsidRPr="0098686B">
          <w:rPr>
            <w:rFonts w:eastAsia="Times New Roman" w:cstheme="minorHAnsi"/>
            <w:color w:val="1155CC"/>
            <w:sz w:val="24"/>
            <w:szCs w:val="24"/>
            <w:u w:val="single"/>
          </w:rPr>
          <w:t>rc2.vigilix.net</w:t>
        </w:r>
      </w:hyperlink>
      <w:r w:rsidRPr="0098686B">
        <w:rPr>
          <w:rFonts w:eastAsia="Times New Roman" w:cstheme="minorHAnsi"/>
          <w:color w:val="333333"/>
          <w:sz w:val="24"/>
          <w:szCs w:val="24"/>
        </w:rPr>
        <w:t>) SC Gateway</w:t>
      </w:r>
    </w:p>
    <w:p w14:paraId="794AECEF" w14:textId="22AC64BE" w:rsidR="00286816" w:rsidRPr="0098686B" w:rsidRDefault="00286816" w:rsidP="00286816">
      <w:pPr>
        <w:shd w:val="clear" w:color="auto" w:fill="FFFFFF"/>
        <w:rPr>
          <w:rFonts w:eastAsia="Times New Roman" w:cstheme="minorHAnsi"/>
          <w:color w:val="222222"/>
          <w:sz w:val="24"/>
          <w:szCs w:val="24"/>
        </w:rPr>
      </w:pPr>
      <w:r w:rsidRPr="0098686B">
        <w:rPr>
          <w:rFonts w:eastAsia="Times New Roman" w:cstheme="minorHAnsi"/>
          <w:color w:val="333333"/>
          <w:sz w:val="24"/>
          <w:szCs w:val="24"/>
        </w:rPr>
        <w:t>52.165.31.120 (</w:t>
      </w:r>
      <w:hyperlink r:id="rId26" w:tgtFrame="_blank" w:history="1">
        <w:r w:rsidRPr="0098686B">
          <w:rPr>
            <w:rFonts w:eastAsia="Times New Roman" w:cstheme="minorHAnsi"/>
            <w:color w:val="1155CC"/>
            <w:sz w:val="24"/>
            <w:szCs w:val="24"/>
            <w:u w:val="single"/>
          </w:rPr>
          <w:t>rcia.vigilix.net</w:t>
        </w:r>
      </w:hyperlink>
      <w:r w:rsidRPr="0098686B">
        <w:rPr>
          <w:rFonts w:eastAsia="Times New Roman" w:cstheme="minorHAnsi"/>
          <w:color w:val="333333"/>
          <w:sz w:val="24"/>
          <w:szCs w:val="24"/>
        </w:rPr>
        <w:t>) Iowa Gateway</w:t>
      </w:r>
    </w:p>
    <w:p w14:paraId="4A70836F" w14:textId="512116A6" w:rsidR="00286816" w:rsidRPr="0098686B" w:rsidRDefault="00286816" w:rsidP="00286816">
      <w:pPr>
        <w:shd w:val="clear" w:color="auto" w:fill="FFFFFF"/>
        <w:rPr>
          <w:rFonts w:eastAsia="Times New Roman" w:cstheme="minorHAnsi"/>
          <w:color w:val="222222"/>
          <w:sz w:val="24"/>
          <w:szCs w:val="24"/>
        </w:rPr>
      </w:pPr>
      <w:r w:rsidRPr="0098686B">
        <w:rPr>
          <w:rFonts w:eastAsia="Times New Roman" w:cstheme="minorHAnsi"/>
          <w:color w:val="333333"/>
          <w:sz w:val="24"/>
          <w:szCs w:val="24"/>
        </w:rPr>
        <w:t>52.88.11.253 (</w:t>
      </w:r>
      <w:hyperlink r:id="rId27" w:tgtFrame="_blank" w:history="1">
        <w:r w:rsidRPr="0098686B">
          <w:rPr>
            <w:rFonts w:eastAsia="Times New Roman" w:cstheme="minorHAnsi"/>
            <w:color w:val="1155CC"/>
            <w:sz w:val="24"/>
            <w:szCs w:val="24"/>
            <w:u w:val="single"/>
          </w:rPr>
          <w:t>rcor.vigilix.net</w:t>
        </w:r>
      </w:hyperlink>
      <w:r w:rsidRPr="0098686B">
        <w:rPr>
          <w:rFonts w:eastAsia="Times New Roman" w:cstheme="minorHAnsi"/>
          <w:color w:val="333333"/>
          <w:sz w:val="24"/>
          <w:szCs w:val="24"/>
        </w:rPr>
        <w:t>) Oregon Gateway</w:t>
      </w:r>
    </w:p>
    <w:p w14:paraId="596F27D8" w14:textId="4033320C" w:rsidR="00286816" w:rsidRPr="0098686B" w:rsidRDefault="00286816" w:rsidP="00286816">
      <w:pPr>
        <w:shd w:val="clear" w:color="auto" w:fill="FFFFFF"/>
        <w:rPr>
          <w:rFonts w:eastAsia="Times New Roman" w:cstheme="minorHAnsi"/>
          <w:color w:val="222222"/>
          <w:sz w:val="24"/>
          <w:szCs w:val="24"/>
        </w:rPr>
      </w:pPr>
      <w:r w:rsidRPr="0098686B">
        <w:rPr>
          <w:rFonts w:eastAsia="Times New Roman" w:cstheme="minorHAnsi"/>
          <w:color w:val="333333"/>
          <w:sz w:val="24"/>
          <w:szCs w:val="24"/>
        </w:rPr>
        <w:t>18.211.25.51 (</w:t>
      </w:r>
      <w:hyperlink r:id="rId28" w:tgtFrame="_blank" w:history="1">
        <w:r w:rsidRPr="0098686B">
          <w:rPr>
            <w:rFonts w:eastAsia="Times New Roman" w:cstheme="minorHAnsi"/>
            <w:color w:val="1155CC"/>
            <w:sz w:val="24"/>
            <w:szCs w:val="24"/>
            <w:u w:val="single"/>
          </w:rPr>
          <w:t>rcva.vigilix.net</w:t>
        </w:r>
      </w:hyperlink>
      <w:r w:rsidRPr="0098686B">
        <w:rPr>
          <w:rFonts w:eastAsia="Times New Roman" w:cstheme="minorHAnsi"/>
          <w:color w:val="333333"/>
          <w:sz w:val="24"/>
          <w:szCs w:val="24"/>
        </w:rPr>
        <w:t>) Virginia Gateway</w:t>
      </w:r>
    </w:p>
    <w:p w14:paraId="1858603D" w14:textId="22CD1F0C" w:rsidR="00286816" w:rsidRPr="000E5AC1" w:rsidRDefault="00286816" w:rsidP="00286816">
      <w:pPr>
        <w:shd w:val="clear" w:color="auto" w:fill="FFFFFF"/>
        <w:rPr>
          <w:rFonts w:eastAsia="Times New Roman" w:cstheme="minorHAnsi"/>
          <w:color w:val="222222"/>
          <w:sz w:val="24"/>
          <w:szCs w:val="24"/>
        </w:rPr>
      </w:pPr>
      <w:hyperlink r:id="rId29" w:tgtFrame="_blank" w:history="1">
        <w:r w:rsidRPr="0098686B">
          <w:rPr>
            <w:rFonts w:eastAsia="Times New Roman" w:cstheme="minorHAnsi"/>
            <w:color w:val="1155CC"/>
            <w:sz w:val="24"/>
            <w:szCs w:val="24"/>
            <w:u w:val="single"/>
          </w:rPr>
          <w:t>xupdatesprod.blob.core.windows.net</w:t>
        </w:r>
      </w:hyperlink>
    </w:p>
    <w:p w14:paraId="1170C4AD" w14:textId="4B0F36A1" w:rsidR="00286816" w:rsidRPr="0098686B" w:rsidRDefault="00286816" w:rsidP="00286816">
      <w:pPr>
        <w:shd w:val="clear" w:color="auto" w:fill="FFFFFF"/>
        <w:rPr>
          <w:rFonts w:eastAsia="Times New Roman" w:cstheme="minorHAnsi"/>
          <w:color w:val="222222"/>
          <w:sz w:val="24"/>
          <w:szCs w:val="24"/>
        </w:rPr>
      </w:pPr>
      <w:hyperlink r:id="rId30" w:tgtFrame="_blank" w:history="1">
        <w:r w:rsidRPr="000E5AC1">
          <w:rPr>
            <w:rStyle w:val="Hyperlink"/>
            <w:rFonts w:cstheme="minorHAnsi"/>
            <w:color w:val="1155CC"/>
            <w:shd w:val="clear" w:color="auto" w:fill="FFFFFF"/>
          </w:rPr>
          <w:t>citycheers.blob.core.windows.net</w:t>
        </w:r>
      </w:hyperlink>
    </w:p>
    <w:p w14:paraId="2E35E363" w14:textId="04058A00" w:rsidR="00286816" w:rsidRPr="0098686B" w:rsidRDefault="00286816" w:rsidP="00286816">
      <w:pPr>
        <w:shd w:val="clear" w:color="auto" w:fill="FFFFFF"/>
        <w:rPr>
          <w:rFonts w:eastAsia="Times New Roman" w:cstheme="minorHAnsi"/>
          <w:color w:val="222222"/>
          <w:sz w:val="24"/>
          <w:szCs w:val="24"/>
        </w:rPr>
      </w:pPr>
      <w:hyperlink r:id="rId31" w:tgtFrame="_blank" w:history="1">
        <w:r w:rsidRPr="0098686B">
          <w:rPr>
            <w:rFonts w:eastAsia="Times New Roman" w:cstheme="minorHAnsi"/>
            <w:color w:val="1155CC"/>
            <w:sz w:val="24"/>
            <w:szCs w:val="24"/>
            <w:u w:val="single"/>
          </w:rPr>
          <w:t>x-portal.citycheers.com</w:t>
        </w:r>
      </w:hyperlink>
    </w:p>
    <w:p w14:paraId="64610BD4" w14:textId="668B680C" w:rsidR="00286816" w:rsidRPr="0098686B" w:rsidRDefault="00286816" w:rsidP="00286816">
      <w:pPr>
        <w:shd w:val="clear" w:color="auto" w:fill="FFFFFF"/>
        <w:rPr>
          <w:rFonts w:eastAsia="Times New Roman" w:cstheme="minorHAnsi"/>
          <w:color w:val="222222"/>
          <w:sz w:val="24"/>
          <w:szCs w:val="24"/>
        </w:rPr>
      </w:pPr>
      <w:hyperlink r:id="rId32" w:history="1">
        <w:r w:rsidRPr="0098686B">
          <w:rPr>
            <w:rStyle w:val="Hyperlink"/>
            <w:rFonts w:eastAsia="Times New Roman" w:cstheme="minorHAnsi"/>
            <w:sz w:val="24"/>
            <w:szCs w:val="24"/>
          </w:rPr>
          <w:t>x-uapi.citycheers.com</w:t>
        </w:r>
      </w:hyperlink>
    </w:p>
    <w:p w14:paraId="7A0FAD10" w14:textId="4191A99E" w:rsidR="00286816" w:rsidRDefault="00A2790B" w:rsidP="00286816">
      <w:pPr>
        <w:shd w:val="clear" w:color="auto" w:fill="FFFFFF"/>
        <w:rPr>
          <w:rFonts w:eastAsia="Times New Roman" w:cstheme="minorHAnsi"/>
          <w:color w:val="222222"/>
          <w:sz w:val="24"/>
          <w:szCs w:val="24"/>
        </w:rPr>
      </w:pPr>
      <w:hyperlink r:id="rId33" w:history="1">
        <w:r w:rsidRPr="006B25B6">
          <w:rPr>
            <w:rStyle w:val="Hyperlink"/>
          </w:rPr>
          <w:t>x-cloud-brain.citycheers.com</w:t>
        </w:r>
      </w:hyperlink>
      <w:r>
        <w:rPr>
          <w:rFonts w:eastAsia="Times New Roman" w:cstheme="minorHAnsi"/>
          <w:color w:val="222222"/>
          <w:sz w:val="24"/>
          <w:szCs w:val="24"/>
        </w:rPr>
        <w:t xml:space="preserve"> </w:t>
      </w:r>
    </w:p>
    <w:p w14:paraId="466F31FA" w14:textId="7BEB2302" w:rsidR="00286816" w:rsidRDefault="00286816" w:rsidP="00286816">
      <w:pPr>
        <w:shd w:val="clear" w:color="auto" w:fill="FFFFFF"/>
        <w:rPr>
          <w:rStyle w:val="Hyperlink"/>
          <w:rFonts w:cstheme="minorHAnsi"/>
          <w:color w:val="1155CC"/>
          <w:sz w:val="24"/>
          <w:szCs w:val="24"/>
          <w:shd w:val="clear" w:color="auto" w:fill="FFFFFF"/>
        </w:rPr>
      </w:pPr>
      <w:hyperlink r:id="rId34" w:tgtFrame="_blank" w:history="1">
        <w:r w:rsidRPr="00F9029D">
          <w:rPr>
            <w:rStyle w:val="Hyperlink"/>
            <w:rFonts w:cstheme="minorHAnsi"/>
            <w:color w:val="1155CC"/>
            <w:sz w:val="24"/>
            <w:szCs w:val="24"/>
            <w:shd w:val="clear" w:color="auto" w:fill="FFFFFF"/>
          </w:rPr>
          <w:t>signalr.net</w:t>
        </w:r>
      </w:hyperlink>
    </w:p>
    <w:p w14:paraId="32DD24B4" w14:textId="29F40736" w:rsidR="00286816" w:rsidRDefault="00286816" w:rsidP="00286816">
      <w:pPr>
        <w:shd w:val="clear" w:color="auto" w:fill="FFFFFF"/>
        <w:rPr>
          <w:rStyle w:val="Hyperlink"/>
          <w:rFonts w:cstheme="minorHAnsi"/>
          <w:color w:val="1155CC"/>
          <w:sz w:val="24"/>
          <w:szCs w:val="24"/>
          <w:shd w:val="clear" w:color="auto" w:fill="FFFFFF"/>
        </w:rPr>
      </w:pPr>
      <w:hyperlink r:id="rId35" w:tgtFrame="_blank" w:history="1">
        <w:r w:rsidRPr="2C99A090">
          <w:rPr>
            <w:rStyle w:val="Hyperlink"/>
            <w:color w:val="1155CC"/>
            <w:sz w:val="24"/>
            <w:szCs w:val="24"/>
            <w:shd w:val="clear" w:color="auto" w:fill="FFFFFF"/>
          </w:rPr>
          <w:t>jsdelivr.net</w:t>
        </w:r>
      </w:hyperlink>
    </w:p>
    <w:p w14:paraId="6739B465" w14:textId="77777777" w:rsidR="00286816" w:rsidRDefault="00286816" w:rsidP="00E10149">
      <w:pPr>
        <w:spacing w:before="163"/>
        <w:rPr>
          <w:color w:val="212121"/>
          <w:sz w:val="24"/>
        </w:rPr>
      </w:pPr>
    </w:p>
    <w:p w14:paraId="58F9F450" w14:textId="77777777" w:rsidR="00E10149" w:rsidRDefault="00E10149" w:rsidP="00E10149">
      <w:pPr>
        <w:spacing w:before="163"/>
        <w:rPr>
          <w:color w:val="212121"/>
          <w:sz w:val="24"/>
        </w:rPr>
      </w:pPr>
    </w:p>
    <w:sectPr w:rsidR="00E10149" w:rsidSect="00FD56FD">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6E23" w14:textId="77777777" w:rsidR="00056108" w:rsidRDefault="00056108" w:rsidP="00F9029D">
      <w:pPr>
        <w:spacing w:after="0" w:line="240" w:lineRule="auto"/>
      </w:pPr>
      <w:r>
        <w:separator/>
      </w:r>
    </w:p>
  </w:endnote>
  <w:endnote w:type="continuationSeparator" w:id="0">
    <w:p w14:paraId="67D98465" w14:textId="77777777" w:rsidR="00056108" w:rsidRDefault="00056108" w:rsidP="00F9029D">
      <w:pPr>
        <w:spacing w:after="0" w:line="240" w:lineRule="auto"/>
      </w:pPr>
      <w:r>
        <w:continuationSeparator/>
      </w:r>
    </w:p>
  </w:endnote>
  <w:endnote w:type="continuationNotice" w:id="1">
    <w:p w14:paraId="3AD8E195" w14:textId="77777777" w:rsidR="00056108" w:rsidRDefault="00056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F948" w14:textId="77777777" w:rsidR="00044F46" w:rsidRDefault="00044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5279" w14:textId="1EAF2E88" w:rsidR="00044F46" w:rsidRDefault="00044F46" w:rsidP="00044F46">
    <w:pPr>
      <w:pStyle w:val="Footer"/>
    </w:pPr>
    <w:r>
      <w:t>Revision 2.0</w:t>
    </w:r>
    <w:r>
      <w:tab/>
      <w:t xml:space="preserve">Page </w:t>
    </w:r>
    <w:r>
      <w:fldChar w:fldCharType="begin"/>
    </w:r>
    <w:r>
      <w:instrText>PAGE</w:instrText>
    </w:r>
    <w:r>
      <w:fldChar w:fldCharType="separate"/>
    </w:r>
    <w:r>
      <w:t>4</w:t>
    </w:r>
    <w:r>
      <w:fldChar w:fldCharType="end"/>
    </w:r>
    <w:r>
      <w:t xml:space="preserve"> of </w:t>
    </w:r>
    <w:r>
      <w:fldChar w:fldCharType="begin"/>
    </w:r>
    <w:r>
      <w:instrText>NUMPAGES</w:instrText>
    </w:r>
    <w:r>
      <w:fldChar w:fldCharType="separate"/>
    </w:r>
    <w:r>
      <w:t>7</w:t>
    </w:r>
    <w:r>
      <w:fldChar w:fldCharType="end"/>
    </w:r>
    <w:r>
      <w:tab/>
      <w:t>09/11/2025</w:t>
    </w:r>
  </w:p>
  <w:p w14:paraId="5511F07F" w14:textId="08682104" w:rsidR="00F9029D" w:rsidRPr="00044F46" w:rsidRDefault="00F9029D" w:rsidP="00044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AFD3" w14:textId="11E31C57" w:rsidR="00044F46" w:rsidRDefault="00044F46" w:rsidP="00044F46">
    <w:pPr>
      <w:pStyle w:val="Footer"/>
    </w:pPr>
    <w:r>
      <w:t>Revision 2.0</w:t>
    </w:r>
    <w:r>
      <w:tab/>
      <w:t xml:space="preserve">Page </w:t>
    </w:r>
    <w:r>
      <w:fldChar w:fldCharType="begin"/>
    </w:r>
    <w:r>
      <w:instrText>PAGE</w:instrText>
    </w:r>
    <w:r>
      <w:fldChar w:fldCharType="separate"/>
    </w:r>
    <w:r>
      <w:t>4</w:t>
    </w:r>
    <w:r>
      <w:fldChar w:fldCharType="end"/>
    </w:r>
    <w:r>
      <w:t xml:space="preserve"> of </w:t>
    </w:r>
    <w:r>
      <w:fldChar w:fldCharType="begin"/>
    </w:r>
    <w:r>
      <w:instrText>NUMPAGES</w:instrText>
    </w:r>
    <w:r>
      <w:fldChar w:fldCharType="separate"/>
    </w:r>
    <w:r>
      <w:t>7</w:t>
    </w:r>
    <w:r>
      <w:fldChar w:fldCharType="end"/>
    </w:r>
    <w:r>
      <w:tab/>
      <w:t>09/11/2025</w:t>
    </w:r>
  </w:p>
  <w:p w14:paraId="3C33FC09" w14:textId="77777777" w:rsidR="00044F46" w:rsidRDefault="0004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1860" w14:textId="77777777" w:rsidR="00056108" w:rsidRDefault="00056108" w:rsidP="00F9029D">
      <w:pPr>
        <w:spacing w:after="0" w:line="240" w:lineRule="auto"/>
      </w:pPr>
      <w:r>
        <w:separator/>
      </w:r>
    </w:p>
  </w:footnote>
  <w:footnote w:type="continuationSeparator" w:id="0">
    <w:p w14:paraId="48384DEC" w14:textId="77777777" w:rsidR="00056108" w:rsidRDefault="00056108" w:rsidP="00F9029D">
      <w:pPr>
        <w:spacing w:after="0" w:line="240" w:lineRule="auto"/>
      </w:pPr>
      <w:r>
        <w:continuationSeparator/>
      </w:r>
    </w:p>
  </w:footnote>
  <w:footnote w:type="continuationNotice" w:id="1">
    <w:p w14:paraId="5A855898" w14:textId="77777777" w:rsidR="00056108" w:rsidRDefault="00056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29" w14:textId="77777777" w:rsidR="00044F46" w:rsidRDefault="0004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1CF2" w14:textId="64A781AA" w:rsidR="00F9029D" w:rsidRDefault="2C99A090" w:rsidP="2C99A090">
    <w:pPr>
      <w:pStyle w:val="Header"/>
      <w:jc w:val="center"/>
      <w:rPr>
        <w:b/>
        <w:bCs/>
        <w:sz w:val="36"/>
        <w:szCs w:val="36"/>
      </w:rPr>
    </w:pPr>
    <w:proofErr w:type="spellStart"/>
    <w:r w:rsidRPr="2C99A090">
      <w:rPr>
        <w:b/>
        <w:bCs/>
        <w:sz w:val="36"/>
        <w:szCs w:val="36"/>
      </w:rPr>
      <w:t>ExpressCheck</w:t>
    </w:r>
    <w:proofErr w:type="spellEnd"/>
    <w:r w:rsidRPr="2C99A090">
      <w:rPr>
        <w:b/>
        <w:bCs/>
        <w:sz w:val="36"/>
        <w:szCs w:val="36"/>
      </w:rPr>
      <w:t xml:space="preserve"> </w:t>
    </w:r>
    <w:r w:rsidR="002A67D1">
      <w:rPr>
        <w:b/>
        <w:bCs/>
        <w:sz w:val="36"/>
        <w:szCs w:val="36"/>
      </w:rPr>
      <w:t>Base Installation Guide</w:t>
    </w:r>
    <w:r w:rsidRPr="2C99A090">
      <w:rPr>
        <w:b/>
        <w:bCs/>
        <w:sz w:val="36"/>
        <w:szCs w:val="36"/>
      </w:rPr>
      <w:t xml:space="preserve"> – </w:t>
    </w:r>
    <w:r w:rsidR="002A67D1">
      <w:rPr>
        <w:b/>
        <w:bCs/>
        <w:sz w:val="36"/>
        <w:szCs w:val="36"/>
      </w:rPr>
      <w:t xml:space="preserve">Version </w:t>
    </w:r>
    <w:r w:rsidR="00044F46">
      <w:rPr>
        <w:b/>
        <w:bCs/>
        <w:sz w:val="36"/>
        <w:szCs w:val="36"/>
      </w:rPr>
      <w:t>2</w:t>
    </w:r>
    <w:r w:rsidR="002A67D1">
      <w:rPr>
        <w:b/>
        <w:bCs/>
        <w:sz w:val="36"/>
        <w:szCs w:val="36"/>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586F" w14:textId="57307156" w:rsidR="00B5632A" w:rsidRDefault="00C426E6">
    <w:pPr>
      <w:pStyle w:val="Header"/>
    </w:pPr>
    <w:r>
      <w:rPr>
        <w:noProof/>
      </w:rPr>
      <w:drawing>
        <wp:anchor distT="0" distB="0" distL="114300" distR="114300" simplePos="0" relativeHeight="251658240" behindDoc="0" locked="0" layoutInCell="1" allowOverlap="1" wp14:anchorId="1CA753EB" wp14:editId="1BE1E0A3">
          <wp:simplePos x="0" y="0"/>
          <wp:positionH relativeFrom="column">
            <wp:posOffset>2486025</wp:posOffset>
          </wp:positionH>
          <wp:positionV relativeFrom="paragraph">
            <wp:posOffset>-228600</wp:posOffset>
          </wp:positionV>
          <wp:extent cx="3569970" cy="530225"/>
          <wp:effectExtent l="0" t="0" r="0" b="0"/>
          <wp:wrapTopAndBottom/>
          <wp:docPr id="2048582615" name="Picture 4"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82615" name="Picture 4" descr="Blu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69970" cy="530225"/>
                  </a:xfrm>
                  <a:prstGeom prst="rect">
                    <a:avLst/>
                  </a:prstGeom>
                </pic:spPr>
              </pic:pic>
            </a:graphicData>
          </a:graphic>
        </wp:anchor>
      </w:drawing>
    </w:r>
    <w:r>
      <w:rPr>
        <w:noProof/>
      </w:rPr>
      <w:drawing>
        <wp:anchor distT="0" distB="0" distL="114300" distR="114300" simplePos="0" relativeHeight="251659264" behindDoc="0" locked="0" layoutInCell="1" allowOverlap="1" wp14:anchorId="07C48AA4" wp14:editId="054C4DDD">
          <wp:simplePos x="0" y="0"/>
          <wp:positionH relativeFrom="column">
            <wp:posOffset>0</wp:posOffset>
          </wp:positionH>
          <wp:positionV relativeFrom="paragraph">
            <wp:posOffset>-57150</wp:posOffset>
          </wp:positionV>
          <wp:extent cx="1895475" cy="410845"/>
          <wp:effectExtent l="0" t="0" r="9525" b="8255"/>
          <wp:wrapSquare wrapText="bothSides"/>
          <wp:docPr id="59614915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49151" name="Picture 2"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5475" cy="410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3BC"/>
    <w:multiLevelType w:val="hybridMultilevel"/>
    <w:tmpl w:val="7630ADD2"/>
    <w:lvl w:ilvl="0" w:tplc="22347D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D5BC9"/>
    <w:multiLevelType w:val="hybridMultilevel"/>
    <w:tmpl w:val="8F3EC42A"/>
    <w:lvl w:ilvl="0" w:tplc="BC4AF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972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58A62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C07EAF"/>
    <w:multiLevelType w:val="hybridMultilevel"/>
    <w:tmpl w:val="497C7A30"/>
    <w:lvl w:ilvl="0" w:tplc="B150F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F0E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790249"/>
    <w:multiLevelType w:val="hybridMultilevel"/>
    <w:tmpl w:val="E60A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803A9"/>
    <w:multiLevelType w:val="hybridMultilevel"/>
    <w:tmpl w:val="F2146B46"/>
    <w:lvl w:ilvl="0" w:tplc="247AA7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082951">
    <w:abstractNumId w:val="5"/>
  </w:num>
  <w:num w:numId="2" w16cid:durableId="1358431322">
    <w:abstractNumId w:val="3"/>
  </w:num>
  <w:num w:numId="3" w16cid:durableId="334578075">
    <w:abstractNumId w:val="2"/>
  </w:num>
  <w:num w:numId="4" w16cid:durableId="96408066">
    <w:abstractNumId w:val="0"/>
  </w:num>
  <w:num w:numId="5" w16cid:durableId="1201363348">
    <w:abstractNumId w:val="4"/>
  </w:num>
  <w:num w:numId="6" w16cid:durableId="445663709">
    <w:abstractNumId w:val="1"/>
  </w:num>
  <w:num w:numId="7" w16cid:durableId="963117259">
    <w:abstractNumId w:val="7"/>
  </w:num>
  <w:num w:numId="8" w16cid:durableId="2100632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9D"/>
    <w:rsid w:val="00014828"/>
    <w:rsid w:val="000358AD"/>
    <w:rsid w:val="00042030"/>
    <w:rsid w:val="00044174"/>
    <w:rsid w:val="00044F46"/>
    <w:rsid w:val="000504E1"/>
    <w:rsid w:val="0005341A"/>
    <w:rsid w:val="00056108"/>
    <w:rsid w:val="00067C9F"/>
    <w:rsid w:val="00081C8A"/>
    <w:rsid w:val="0008298E"/>
    <w:rsid w:val="00083E30"/>
    <w:rsid w:val="00091D78"/>
    <w:rsid w:val="000A60D7"/>
    <w:rsid w:val="000B6930"/>
    <w:rsid w:val="000B74CD"/>
    <w:rsid w:val="000B7B6B"/>
    <w:rsid w:val="000C487D"/>
    <w:rsid w:val="000C79E1"/>
    <w:rsid w:val="000D1EF1"/>
    <w:rsid w:val="000D5093"/>
    <w:rsid w:val="000D57BF"/>
    <w:rsid w:val="000E7C2A"/>
    <w:rsid w:val="000F5BFB"/>
    <w:rsid w:val="000F7F3B"/>
    <w:rsid w:val="00101361"/>
    <w:rsid w:val="00102A70"/>
    <w:rsid w:val="00105170"/>
    <w:rsid w:val="00111CA8"/>
    <w:rsid w:val="00114059"/>
    <w:rsid w:val="00124CC8"/>
    <w:rsid w:val="00126753"/>
    <w:rsid w:val="00130DAD"/>
    <w:rsid w:val="00135127"/>
    <w:rsid w:val="00135977"/>
    <w:rsid w:val="00146865"/>
    <w:rsid w:val="001538EF"/>
    <w:rsid w:val="001539F3"/>
    <w:rsid w:val="001633AA"/>
    <w:rsid w:val="001654D7"/>
    <w:rsid w:val="001703A5"/>
    <w:rsid w:val="0017220B"/>
    <w:rsid w:val="001745AC"/>
    <w:rsid w:val="00175367"/>
    <w:rsid w:val="00182758"/>
    <w:rsid w:val="00186E04"/>
    <w:rsid w:val="001A0572"/>
    <w:rsid w:val="001A4FDB"/>
    <w:rsid w:val="001A59B6"/>
    <w:rsid w:val="001C16D4"/>
    <w:rsid w:val="001C5E32"/>
    <w:rsid w:val="001C5F23"/>
    <w:rsid w:val="001D19A1"/>
    <w:rsid w:val="001D27A6"/>
    <w:rsid w:val="001E09E5"/>
    <w:rsid w:val="001E339B"/>
    <w:rsid w:val="001E4F29"/>
    <w:rsid w:val="001E7A2E"/>
    <w:rsid w:val="001F2DA3"/>
    <w:rsid w:val="001F35C9"/>
    <w:rsid w:val="001F6DFF"/>
    <w:rsid w:val="00202739"/>
    <w:rsid w:val="00203BB3"/>
    <w:rsid w:val="0020445E"/>
    <w:rsid w:val="002078E3"/>
    <w:rsid w:val="00216334"/>
    <w:rsid w:val="00221847"/>
    <w:rsid w:val="0023495E"/>
    <w:rsid w:val="0024056B"/>
    <w:rsid w:val="002441BF"/>
    <w:rsid w:val="002479A4"/>
    <w:rsid w:val="00254630"/>
    <w:rsid w:val="002628EB"/>
    <w:rsid w:val="0027058D"/>
    <w:rsid w:val="002777A6"/>
    <w:rsid w:val="00282F5C"/>
    <w:rsid w:val="00286816"/>
    <w:rsid w:val="00293D62"/>
    <w:rsid w:val="002976E1"/>
    <w:rsid w:val="002A4207"/>
    <w:rsid w:val="002A67D1"/>
    <w:rsid w:val="002A705B"/>
    <w:rsid w:val="002B3CA5"/>
    <w:rsid w:val="002B48CC"/>
    <w:rsid w:val="002B5468"/>
    <w:rsid w:val="002C3BB6"/>
    <w:rsid w:val="002D1E30"/>
    <w:rsid w:val="002D467C"/>
    <w:rsid w:val="002D6B96"/>
    <w:rsid w:val="002E0B8E"/>
    <w:rsid w:val="002F05CD"/>
    <w:rsid w:val="002F41EF"/>
    <w:rsid w:val="002F57B0"/>
    <w:rsid w:val="003031A9"/>
    <w:rsid w:val="0030604F"/>
    <w:rsid w:val="0033338B"/>
    <w:rsid w:val="003338D0"/>
    <w:rsid w:val="0033472D"/>
    <w:rsid w:val="00334799"/>
    <w:rsid w:val="003531D9"/>
    <w:rsid w:val="00361B1E"/>
    <w:rsid w:val="00364621"/>
    <w:rsid w:val="00366709"/>
    <w:rsid w:val="003801A2"/>
    <w:rsid w:val="00385D78"/>
    <w:rsid w:val="00392F49"/>
    <w:rsid w:val="00393727"/>
    <w:rsid w:val="00394717"/>
    <w:rsid w:val="003A2B0A"/>
    <w:rsid w:val="003B4CFD"/>
    <w:rsid w:val="003C44AA"/>
    <w:rsid w:val="003C7FC8"/>
    <w:rsid w:val="003D1BE8"/>
    <w:rsid w:val="003E0C45"/>
    <w:rsid w:val="003E393C"/>
    <w:rsid w:val="003F14CC"/>
    <w:rsid w:val="0040322D"/>
    <w:rsid w:val="00412525"/>
    <w:rsid w:val="004178B2"/>
    <w:rsid w:val="00427D10"/>
    <w:rsid w:val="00431D9F"/>
    <w:rsid w:val="004348AD"/>
    <w:rsid w:val="00442744"/>
    <w:rsid w:val="00447B6D"/>
    <w:rsid w:val="004644A4"/>
    <w:rsid w:val="00467349"/>
    <w:rsid w:val="00470016"/>
    <w:rsid w:val="00475AFB"/>
    <w:rsid w:val="00475EA8"/>
    <w:rsid w:val="00494398"/>
    <w:rsid w:val="004B10BC"/>
    <w:rsid w:val="004C35D2"/>
    <w:rsid w:val="004C595E"/>
    <w:rsid w:val="004D43C2"/>
    <w:rsid w:val="004F218C"/>
    <w:rsid w:val="005031E3"/>
    <w:rsid w:val="00506BFB"/>
    <w:rsid w:val="00510E8F"/>
    <w:rsid w:val="005136B9"/>
    <w:rsid w:val="005172A5"/>
    <w:rsid w:val="00521F37"/>
    <w:rsid w:val="00530BC8"/>
    <w:rsid w:val="00534E5D"/>
    <w:rsid w:val="0054274E"/>
    <w:rsid w:val="005512E3"/>
    <w:rsid w:val="005565F7"/>
    <w:rsid w:val="005628E2"/>
    <w:rsid w:val="005656A9"/>
    <w:rsid w:val="005878EF"/>
    <w:rsid w:val="005970F7"/>
    <w:rsid w:val="005A02A1"/>
    <w:rsid w:val="005C24CB"/>
    <w:rsid w:val="005C3304"/>
    <w:rsid w:val="005C64BC"/>
    <w:rsid w:val="005D30BC"/>
    <w:rsid w:val="005D3D05"/>
    <w:rsid w:val="005F06A2"/>
    <w:rsid w:val="005F5181"/>
    <w:rsid w:val="005F6477"/>
    <w:rsid w:val="00601258"/>
    <w:rsid w:val="00603E7E"/>
    <w:rsid w:val="006148E1"/>
    <w:rsid w:val="0062102C"/>
    <w:rsid w:val="00643C9C"/>
    <w:rsid w:val="00647643"/>
    <w:rsid w:val="0065105E"/>
    <w:rsid w:val="00652F57"/>
    <w:rsid w:val="00674FD3"/>
    <w:rsid w:val="0067717E"/>
    <w:rsid w:val="006779C7"/>
    <w:rsid w:val="006812C5"/>
    <w:rsid w:val="00685800"/>
    <w:rsid w:val="006902B6"/>
    <w:rsid w:val="0069430B"/>
    <w:rsid w:val="00695D15"/>
    <w:rsid w:val="006A0B04"/>
    <w:rsid w:val="006A14B1"/>
    <w:rsid w:val="006A695D"/>
    <w:rsid w:val="006B205B"/>
    <w:rsid w:val="006B25B6"/>
    <w:rsid w:val="006B55D9"/>
    <w:rsid w:val="006B7BA3"/>
    <w:rsid w:val="006D6B3D"/>
    <w:rsid w:val="006E4535"/>
    <w:rsid w:val="006E7362"/>
    <w:rsid w:val="006F2E28"/>
    <w:rsid w:val="006F5B46"/>
    <w:rsid w:val="006F7B46"/>
    <w:rsid w:val="0070192D"/>
    <w:rsid w:val="00706835"/>
    <w:rsid w:val="0072032A"/>
    <w:rsid w:val="007226BA"/>
    <w:rsid w:val="0073182E"/>
    <w:rsid w:val="00731AAD"/>
    <w:rsid w:val="0073454D"/>
    <w:rsid w:val="00755F87"/>
    <w:rsid w:val="00761851"/>
    <w:rsid w:val="00762AD3"/>
    <w:rsid w:val="00763DBC"/>
    <w:rsid w:val="007661D7"/>
    <w:rsid w:val="00767678"/>
    <w:rsid w:val="00767A5F"/>
    <w:rsid w:val="00772226"/>
    <w:rsid w:val="00772F1B"/>
    <w:rsid w:val="007828BC"/>
    <w:rsid w:val="0078340F"/>
    <w:rsid w:val="00785AC4"/>
    <w:rsid w:val="007867D7"/>
    <w:rsid w:val="00786A74"/>
    <w:rsid w:val="00792F59"/>
    <w:rsid w:val="007931DB"/>
    <w:rsid w:val="00794EA9"/>
    <w:rsid w:val="007A5FCA"/>
    <w:rsid w:val="007A626C"/>
    <w:rsid w:val="007A7B36"/>
    <w:rsid w:val="007B0DD0"/>
    <w:rsid w:val="007C1DEE"/>
    <w:rsid w:val="007C254D"/>
    <w:rsid w:val="007C3EF7"/>
    <w:rsid w:val="007C73B9"/>
    <w:rsid w:val="007D3953"/>
    <w:rsid w:val="007D4AA5"/>
    <w:rsid w:val="007E3AA6"/>
    <w:rsid w:val="007F4A9F"/>
    <w:rsid w:val="007F520D"/>
    <w:rsid w:val="00804E3C"/>
    <w:rsid w:val="00811F53"/>
    <w:rsid w:val="00820AFE"/>
    <w:rsid w:val="00823782"/>
    <w:rsid w:val="0082399A"/>
    <w:rsid w:val="00824168"/>
    <w:rsid w:val="00825F92"/>
    <w:rsid w:val="00832F49"/>
    <w:rsid w:val="008408BB"/>
    <w:rsid w:val="00844FED"/>
    <w:rsid w:val="00854D7D"/>
    <w:rsid w:val="00855AF4"/>
    <w:rsid w:val="008636DE"/>
    <w:rsid w:val="00870975"/>
    <w:rsid w:val="00870B52"/>
    <w:rsid w:val="00875A51"/>
    <w:rsid w:val="00880A64"/>
    <w:rsid w:val="00880CDC"/>
    <w:rsid w:val="008816C3"/>
    <w:rsid w:val="008869A5"/>
    <w:rsid w:val="008949E5"/>
    <w:rsid w:val="00895FCB"/>
    <w:rsid w:val="008A4B86"/>
    <w:rsid w:val="008A665E"/>
    <w:rsid w:val="008C249A"/>
    <w:rsid w:val="008C6326"/>
    <w:rsid w:val="008E7B54"/>
    <w:rsid w:val="008F0C74"/>
    <w:rsid w:val="008F1E38"/>
    <w:rsid w:val="008F6860"/>
    <w:rsid w:val="0090303D"/>
    <w:rsid w:val="00911B8B"/>
    <w:rsid w:val="00923D5C"/>
    <w:rsid w:val="009241B8"/>
    <w:rsid w:val="00924E73"/>
    <w:rsid w:val="00940544"/>
    <w:rsid w:val="00943F00"/>
    <w:rsid w:val="00950FAB"/>
    <w:rsid w:val="00957781"/>
    <w:rsid w:val="00960FEB"/>
    <w:rsid w:val="00961139"/>
    <w:rsid w:val="0096159D"/>
    <w:rsid w:val="00965ADC"/>
    <w:rsid w:val="009726DB"/>
    <w:rsid w:val="009759D3"/>
    <w:rsid w:val="00986043"/>
    <w:rsid w:val="00993702"/>
    <w:rsid w:val="00993F9C"/>
    <w:rsid w:val="00995EAD"/>
    <w:rsid w:val="009A4C9E"/>
    <w:rsid w:val="009A5993"/>
    <w:rsid w:val="009A6135"/>
    <w:rsid w:val="009B18AA"/>
    <w:rsid w:val="009B4B40"/>
    <w:rsid w:val="009C0668"/>
    <w:rsid w:val="009C1986"/>
    <w:rsid w:val="009C40A9"/>
    <w:rsid w:val="009C5675"/>
    <w:rsid w:val="009D26A3"/>
    <w:rsid w:val="009D398D"/>
    <w:rsid w:val="009E4196"/>
    <w:rsid w:val="00A11E29"/>
    <w:rsid w:val="00A155B1"/>
    <w:rsid w:val="00A26A94"/>
    <w:rsid w:val="00A2790B"/>
    <w:rsid w:val="00A3034F"/>
    <w:rsid w:val="00A31071"/>
    <w:rsid w:val="00A34AA7"/>
    <w:rsid w:val="00A41A66"/>
    <w:rsid w:val="00A421CB"/>
    <w:rsid w:val="00A43678"/>
    <w:rsid w:val="00A47B63"/>
    <w:rsid w:val="00A550BF"/>
    <w:rsid w:val="00A562AF"/>
    <w:rsid w:val="00A62258"/>
    <w:rsid w:val="00A65AB3"/>
    <w:rsid w:val="00A95810"/>
    <w:rsid w:val="00A97669"/>
    <w:rsid w:val="00AA6A35"/>
    <w:rsid w:val="00AB2064"/>
    <w:rsid w:val="00AB6B56"/>
    <w:rsid w:val="00AB70B0"/>
    <w:rsid w:val="00AC46D2"/>
    <w:rsid w:val="00AC7428"/>
    <w:rsid w:val="00AC7A8E"/>
    <w:rsid w:val="00AE671F"/>
    <w:rsid w:val="00AE77CF"/>
    <w:rsid w:val="00AF43E2"/>
    <w:rsid w:val="00B006DA"/>
    <w:rsid w:val="00B04A7F"/>
    <w:rsid w:val="00B0558F"/>
    <w:rsid w:val="00B2111C"/>
    <w:rsid w:val="00B23AED"/>
    <w:rsid w:val="00B2442F"/>
    <w:rsid w:val="00B244C5"/>
    <w:rsid w:val="00B2512A"/>
    <w:rsid w:val="00B25C50"/>
    <w:rsid w:val="00B2656F"/>
    <w:rsid w:val="00B363CF"/>
    <w:rsid w:val="00B560CE"/>
    <w:rsid w:val="00B5632A"/>
    <w:rsid w:val="00B60FC1"/>
    <w:rsid w:val="00B62830"/>
    <w:rsid w:val="00B65B95"/>
    <w:rsid w:val="00B73CA0"/>
    <w:rsid w:val="00B80ACE"/>
    <w:rsid w:val="00B80C1E"/>
    <w:rsid w:val="00B94275"/>
    <w:rsid w:val="00B96071"/>
    <w:rsid w:val="00BB355C"/>
    <w:rsid w:val="00BB37E7"/>
    <w:rsid w:val="00BB4809"/>
    <w:rsid w:val="00BC4070"/>
    <w:rsid w:val="00BD0176"/>
    <w:rsid w:val="00BD29EE"/>
    <w:rsid w:val="00BD2AC1"/>
    <w:rsid w:val="00BF0FF2"/>
    <w:rsid w:val="00BF7FB5"/>
    <w:rsid w:val="00C136ED"/>
    <w:rsid w:val="00C15A2A"/>
    <w:rsid w:val="00C2331C"/>
    <w:rsid w:val="00C24FA7"/>
    <w:rsid w:val="00C26061"/>
    <w:rsid w:val="00C26980"/>
    <w:rsid w:val="00C31BB8"/>
    <w:rsid w:val="00C32E58"/>
    <w:rsid w:val="00C33661"/>
    <w:rsid w:val="00C4258F"/>
    <w:rsid w:val="00C426E6"/>
    <w:rsid w:val="00C47426"/>
    <w:rsid w:val="00C53269"/>
    <w:rsid w:val="00C53672"/>
    <w:rsid w:val="00C75A03"/>
    <w:rsid w:val="00C83F06"/>
    <w:rsid w:val="00C9033E"/>
    <w:rsid w:val="00C95DD5"/>
    <w:rsid w:val="00CA101B"/>
    <w:rsid w:val="00CA1A16"/>
    <w:rsid w:val="00CA3E9B"/>
    <w:rsid w:val="00CC3A49"/>
    <w:rsid w:val="00CD0DB1"/>
    <w:rsid w:val="00CD5E4C"/>
    <w:rsid w:val="00CE6763"/>
    <w:rsid w:val="00CF1631"/>
    <w:rsid w:val="00CF23BB"/>
    <w:rsid w:val="00CF575E"/>
    <w:rsid w:val="00D004C4"/>
    <w:rsid w:val="00D037F1"/>
    <w:rsid w:val="00D03F9B"/>
    <w:rsid w:val="00D232C0"/>
    <w:rsid w:val="00D24060"/>
    <w:rsid w:val="00D34762"/>
    <w:rsid w:val="00D40323"/>
    <w:rsid w:val="00D501D3"/>
    <w:rsid w:val="00D62CC4"/>
    <w:rsid w:val="00D73D8F"/>
    <w:rsid w:val="00D75B87"/>
    <w:rsid w:val="00D96205"/>
    <w:rsid w:val="00DA69E4"/>
    <w:rsid w:val="00DB08C9"/>
    <w:rsid w:val="00DB74A6"/>
    <w:rsid w:val="00DC24CC"/>
    <w:rsid w:val="00DC532D"/>
    <w:rsid w:val="00DD0396"/>
    <w:rsid w:val="00DD731E"/>
    <w:rsid w:val="00DD75C8"/>
    <w:rsid w:val="00DE654D"/>
    <w:rsid w:val="00E01425"/>
    <w:rsid w:val="00E10149"/>
    <w:rsid w:val="00E1047B"/>
    <w:rsid w:val="00E143F4"/>
    <w:rsid w:val="00E214CE"/>
    <w:rsid w:val="00E26373"/>
    <w:rsid w:val="00E359F9"/>
    <w:rsid w:val="00E36A8B"/>
    <w:rsid w:val="00E40140"/>
    <w:rsid w:val="00E4315D"/>
    <w:rsid w:val="00E43B96"/>
    <w:rsid w:val="00E60007"/>
    <w:rsid w:val="00E77AE2"/>
    <w:rsid w:val="00E841B5"/>
    <w:rsid w:val="00E92661"/>
    <w:rsid w:val="00E92AE3"/>
    <w:rsid w:val="00EA1355"/>
    <w:rsid w:val="00EA2C87"/>
    <w:rsid w:val="00EB2995"/>
    <w:rsid w:val="00EB382E"/>
    <w:rsid w:val="00EB705D"/>
    <w:rsid w:val="00EC3A1E"/>
    <w:rsid w:val="00ED7421"/>
    <w:rsid w:val="00EF399D"/>
    <w:rsid w:val="00EF5517"/>
    <w:rsid w:val="00F109B8"/>
    <w:rsid w:val="00F1757F"/>
    <w:rsid w:val="00F240BD"/>
    <w:rsid w:val="00F24B27"/>
    <w:rsid w:val="00F33FD1"/>
    <w:rsid w:val="00F34CEA"/>
    <w:rsid w:val="00F3573A"/>
    <w:rsid w:val="00F37AEA"/>
    <w:rsid w:val="00F41A6D"/>
    <w:rsid w:val="00F44FFD"/>
    <w:rsid w:val="00F47AA0"/>
    <w:rsid w:val="00F50BE2"/>
    <w:rsid w:val="00F525F4"/>
    <w:rsid w:val="00F5565E"/>
    <w:rsid w:val="00F61371"/>
    <w:rsid w:val="00F64260"/>
    <w:rsid w:val="00F644FF"/>
    <w:rsid w:val="00F8449E"/>
    <w:rsid w:val="00F84502"/>
    <w:rsid w:val="00F84C28"/>
    <w:rsid w:val="00F901EC"/>
    <w:rsid w:val="00F9029D"/>
    <w:rsid w:val="00F91726"/>
    <w:rsid w:val="00FA0A63"/>
    <w:rsid w:val="00FA4EA6"/>
    <w:rsid w:val="00FA6F13"/>
    <w:rsid w:val="00FB15E8"/>
    <w:rsid w:val="00FC1994"/>
    <w:rsid w:val="00FC1C39"/>
    <w:rsid w:val="00FC31CF"/>
    <w:rsid w:val="00FC6272"/>
    <w:rsid w:val="00FD3FB3"/>
    <w:rsid w:val="00FD56FD"/>
    <w:rsid w:val="00FE0A9C"/>
    <w:rsid w:val="00FE0BE7"/>
    <w:rsid w:val="00FE7D87"/>
    <w:rsid w:val="00FF3F5E"/>
    <w:rsid w:val="018071F0"/>
    <w:rsid w:val="01CB4571"/>
    <w:rsid w:val="022A1BF8"/>
    <w:rsid w:val="04C0A229"/>
    <w:rsid w:val="076D7E5E"/>
    <w:rsid w:val="078BD1D9"/>
    <w:rsid w:val="08196EEA"/>
    <w:rsid w:val="08DA5F1A"/>
    <w:rsid w:val="09E22A9F"/>
    <w:rsid w:val="0A59BF0A"/>
    <w:rsid w:val="0B313A9D"/>
    <w:rsid w:val="0BC76282"/>
    <w:rsid w:val="0BC83EB2"/>
    <w:rsid w:val="0D2F5B0A"/>
    <w:rsid w:val="0D338344"/>
    <w:rsid w:val="0D662953"/>
    <w:rsid w:val="0E5280CE"/>
    <w:rsid w:val="0EE0CF2C"/>
    <w:rsid w:val="0F304376"/>
    <w:rsid w:val="10365A39"/>
    <w:rsid w:val="113B709A"/>
    <w:rsid w:val="12A0EE89"/>
    <w:rsid w:val="12A7E614"/>
    <w:rsid w:val="1301A300"/>
    <w:rsid w:val="13A40B7C"/>
    <w:rsid w:val="14F75465"/>
    <w:rsid w:val="15C9F012"/>
    <w:rsid w:val="179C254C"/>
    <w:rsid w:val="17B2D9F5"/>
    <w:rsid w:val="18B1723E"/>
    <w:rsid w:val="19F3BB33"/>
    <w:rsid w:val="1A51859E"/>
    <w:rsid w:val="1AC73A90"/>
    <w:rsid w:val="1AE224DD"/>
    <w:rsid w:val="1E2F91BF"/>
    <w:rsid w:val="1E907BAD"/>
    <w:rsid w:val="1FA90BD4"/>
    <w:rsid w:val="20DE5133"/>
    <w:rsid w:val="21A31E7E"/>
    <w:rsid w:val="228799A9"/>
    <w:rsid w:val="229679F7"/>
    <w:rsid w:val="22C1F1E7"/>
    <w:rsid w:val="22EFFF76"/>
    <w:rsid w:val="2360E8EE"/>
    <w:rsid w:val="253A4963"/>
    <w:rsid w:val="25572960"/>
    <w:rsid w:val="25B2C275"/>
    <w:rsid w:val="25E1A2A7"/>
    <w:rsid w:val="26245EB1"/>
    <w:rsid w:val="2634CE4C"/>
    <w:rsid w:val="263CF225"/>
    <w:rsid w:val="26B88D50"/>
    <w:rsid w:val="26CE7059"/>
    <w:rsid w:val="27196761"/>
    <w:rsid w:val="281E4377"/>
    <w:rsid w:val="293C571D"/>
    <w:rsid w:val="299AF940"/>
    <w:rsid w:val="2A969C84"/>
    <w:rsid w:val="2A98DDC9"/>
    <w:rsid w:val="2C99A090"/>
    <w:rsid w:val="2DF6D326"/>
    <w:rsid w:val="2E91E592"/>
    <w:rsid w:val="2EC5B852"/>
    <w:rsid w:val="2F3280A2"/>
    <w:rsid w:val="30B3595E"/>
    <w:rsid w:val="3160A31E"/>
    <w:rsid w:val="31954EE9"/>
    <w:rsid w:val="325EC922"/>
    <w:rsid w:val="326D2B9D"/>
    <w:rsid w:val="32802A5D"/>
    <w:rsid w:val="33089408"/>
    <w:rsid w:val="333A4EC8"/>
    <w:rsid w:val="34E252A3"/>
    <w:rsid w:val="3537A021"/>
    <w:rsid w:val="35A83CAD"/>
    <w:rsid w:val="35CEA02C"/>
    <w:rsid w:val="37317288"/>
    <w:rsid w:val="37CA753B"/>
    <w:rsid w:val="37E97970"/>
    <w:rsid w:val="37FD59CB"/>
    <w:rsid w:val="383D7F8D"/>
    <w:rsid w:val="38B9C695"/>
    <w:rsid w:val="390A267A"/>
    <w:rsid w:val="39373CFF"/>
    <w:rsid w:val="393FEC49"/>
    <w:rsid w:val="3C0E11BC"/>
    <w:rsid w:val="3C46322B"/>
    <w:rsid w:val="3EEF5B80"/>
    <w:rsid w:val="3F49544F"/>
    <w:rsid w:val="401EBD7E"/>
    <w:rsid w:val="4041FDBD"/>
    <w:rsid w:val="408E22CD"/>
    <w:rsid w:val="41387736"/>
    <w:rsid w:val="42D9F095"/>
    <w:rsid w:val="4383DC0C"/>
    <w:rsid w:val="43B6CAB3"/>
    <w:rsid w:val="43E290C7"/>
    <w:rsid w:val="43FA39D7"/>
    <w:rsid w:val="44982E28"/>
    <w:rsid w:val="46BF74CB"/>
    <w:rsid w:val="47CE45F3"/>
    <w:rsid w:val="4808BBDF"/>
    <w:rsid w:val="48AFE419"/>
    <w:rsid w:val="48DD2511"/>
    <w:rsid w:val="491415B8"/>
    <w:rsid w:val="497EF947"/>
    <w:rsid w:val="4C1CBC24"/>
    <w:rsid w:val="4C1EC509"/>
    <w:rsid w:val="4C421933"/>
    <w:rsid w:val="4CB5CCC6"/>
    <w:rsid w:val="4D512B45"/>
    <w:rsid w:val="4D5D04CD"/>
    <w:rsid w:val="4E21A347"/>
    <w:rsid w:val="4E9B7DD4"/>
    <w:rsid w:val="4EA613F3"/>
    <w:rsid w:val="4ED12A19"/>
    <w:rsid w:val="505846C5"/>
    <w:rsid w:val="50AA440F"/>
    <w:rsid w:val="51B4AD7E"/>
    <w:rsid w:val="52710DEB"/>
    <w:rsid w:val="52B49AA0"/>
    <w:rsid w:val="52D24D99"/>
    <w:rsid w:val="52F82C0C"/>
    <w:rsid w:val="531B5EE3"/>
    <w:rsid w:val="536170CE"/>
    <w:rsid w:val="540A5DCE"/>
    <w:rsid w:val="54595646"/>
    <w:rsid w:val="545A9C97"/>
    <w:rsid w:val="5568D620"/>
    <w:rsid w:val="5594DF67"/>
    <w:rsid w:val="56830EE2"/>
    <w:rsid w:val="568AD431"/>
    <w:rsid w:val="5697FB7D"/>
    <w:rsid w:val="56BC880D"/>
    <w:rsid w:val="56FF9733"/>
    <w:rsid w:val="572B7ECB"/>
    <w:rsid w:val="5809D7BE"/>
    <w:rsid w:val="587E2569"/>
    <w:rsid w:val="59389E50"/>
    <w:rsid w:val="5B68E1AC"/>
    <w:rsid w:val="5BEAAF2B"/>
    <w:rsid w:val="5C194828"/>
    <w:rsid w:val="5D3AFACC"/>
    <w:rsid w:val="5DF95433"/>
    <w:rsid w:val="5ED18420"/>
    <w:rsid w:val="5EDB2028"/>
    <w:rsid w:val="5F858A35"/>
    <w:rsid w:val="5FAD8E19"/>
    <w:rsid w:val="5FFAF568"/>
    <w:rsid w:val="618C1FC9"/>
    <w:rsid w:val="61F6FC12"/>
    <w:rsid w:val="62064DA7"/>
    <w:rsid w:val="6230978E"/>
    <w:rsid w:val="6240304F"/>
    <w:rsid w:val="6258601F"/>
    <w:rsid w:val="62E3A8CC"/>
    <w:rsid w:val="635EB5D5"/>
    <w:rsid w:val="647A66E5"/>
    <w:rsid w:val="64D66970"/>
    <w:rsid w:val="65139B78"/>
    <w:rsid w:val="652795AD"/>
    <w:rsid w:val="65999F5C"/>
    <w:rsid w:val="65B29C25"/>
    <w:rsid w:val="66A6BB14"/>
    <w:rsid w:val="66BD3F6D"/>
    <w:rsid w:val="66DD1D99"/>
    <w:rsid w:val="67C39957"/>
    <w:rsid w:val="6814F752"/>
    <w:rsid w:val="687FDD1A"/>
    <w:rsid w:val="68DB0431"/>
    <w:rsid w:val="69692399"/>
    <w:rsid w:val="69EA327A"/>
    <w:rsid w:val="6A02D9F3"/>
    <w:rsid w:val="6A2C6B3E"/>
    <w:rsid w:val="6A6D220A"/>
    <w:rsid w:val="6BB5BC35"/>
    <w:rsid w:val="6C6BF5C9"/>
    <w:rsid w:val="6CC73837"/>
    <w:rsid w:val="6D6DC29A"/>
    <w:rsid w:val="6DF2CAA2"/>
    <w:rsid w:val="6E370C41"/>
    <w:rsid w:val="6E49F169"/>
    <w:rsid w:val="6E4F7393"/>
    <w:rsid w:val="6F24C180"/>
    <w:rsid w:val="6FA6EFB7"/>
    <w:rsid w:val="7062313C"/>
    <w:rsid w:val="707D25DD"/>
    <w:rsid w:val="725840BC"/>
    <w:rsid w:val="732E6725"/>
    <w:rsid w:val="74621A1E"/>
    <w:rsid w:val="74DF3B4A"/>
    <w:rsid w:val="74EDC405"/>
    <w:rsid w:val="74F5BE93"/>
    <w:rsid w:val="7623723A"/>
    <w:rsid w:val="7628A210"/>
    <w:rsid w:val="76E8EAE2"/>
    <w:rsid w:val="771EEFD0"/>
    <w:rsid w:val="780A8ADA"/>
    <w:rsid w:val="783E6402"/>
    <w:rsid w:val="7BF918C9"/>
    <w:rsid w:val="7C7308F6"/>
    <w:rsid w:val="7CE54063"/>
    <w:rsid w:val="7CE5F100"/>
    <w:rsid w:val="7D21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C688C"/>
  <w15:chartTrackingRefBased/>
  <w15:docId w15:val="{DED213C2-6F23-4B4F-A07B-FE1A354C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7AEA"/>
    <w:pPr>
      <w:widowControl w:val="0"/>
      <w:autoSpaceDE w:val="0"/>
      <w:autoSpaceDN w:val="0"/>
      <w:spacing w:after="0" w:line="240" w:lineRule="auto"/>
      <w:ind w:left="100"/>
      <w:outlineLvl w:val="0"/>
    </w:pPr>
    <w:rPr>
      <w:rFonts w:ascii="Calibri" w:eastAsia="Calibri" w:hAnsi="Calibri" w:cs="Calibri"/>
      <w:color w:val="2F5496" w:themeColor="accent1" w:themeShade="BF"/>
      <w:sz w:val="36"/>
      <w:szCs w:val="36"/>
      <w:lang w:bidi="en-US"/>
    </w:rPr>
  </w:style>
  <w:style w:type="paragraph" w:styleId="Heading2">
    <w:name w:val="heading 2"/>
    <w:basedOn w:val="Normal"/>
    <w:next w:val="Normal"/>
    <w:link w:val="Heading2Char"/>
    <w:uiPriority w:val="9"/>
    <w:unhideWhenUsed/>
    <w:qFormat/>
    <w:rsid w:val="00B80C1E"/>
    <w:pPr>
      <w:keepNext/>
      <w:keepLines/>
      <w:spacing w:before="200" w:after="80" w:line="240" w:lineRule="auto"/>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5565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AEA"/>
    <w:rPr>
      <w:rFonts w:ascii="Calibri" w:eastAsia="Calibri" w:hAnsi="Calibri" w:cs="Calibri"/>
      <w:color w:val="2F5496" w:themeColor="accent1" w:themeShade="BF"/>
      <w:sz w:val="36"/>
      <w:szCs w:val="36"/>
      <w:lang w:bidi="en-US"/>
    </w:rPr>
  </w:style>
  <w:style w:type="paragraph" w:styleId="BodyText">
    <w:name w:val="Body Text"/>
    <w:basedOn w:val="Normal"/>
    <w:link w:val="BodyTextChar"/>
    <w:uiPriority w:val="1"/>
    <w:qFormat/>
    <w:rsid w:val="00F9029D"/>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F9029D"/>
    <w:rPr>
      <w:rFonts w:ascii="Calibri" w:eastAsia="Calibri" w:hAnsi="Calibri" w:cs="Calibri"/>
      <w:sz w:val="20"/>
      <w:szCs w:val="20"/>
      <w:lang w:bidi="en-US"/>
    </w:rPr>
  </w:style>
  <w:style w:type="character" w:styleId="Hyperlink">
    <w:name w:val="Hyperlink"/>
    <w:basedOn w:val="DefaultParagraphFont"/>
    <w:uiPriority w:val="99"/>
    <w:unhideWhenUsed/>
    <w:rsid w:val="00F9029D"/>
    <w:rPr>
      <w:color w:val="0000FF"/>
      <w:u w:val="single"/>
    </w:rPr>
  </w:style>
  <w:style w:type="paragraph" w:styleId="Header">
    <w:name w:val="header"/>
    <w:basedOn w:val="Normal"/>
    <w:link w:val="HeaderChar"/>
    <w:uiPriority w:val="99"/>
    <w:unhideWhenUsed/>
    <w:rsid w:val="00F9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9D"/>
  </w:style>
  <w:style w:type="paragraph" w:styleId="Footer">
    <w:name w:val="footer"/>
    <w:basedOn w:val="Normal"/>
    <w:link w:val="FooterChar"/>
    <w:uiPriority w:val="99"/>
    <w:unhideWhenUsed/>
    <w:rsid w:val="00F9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29D"/>
  </w:style>
  <w:style w:type="paragraph" w:styleId="ListParagraph">
    <w:name w:val="List Paragraph"/>
    <w:basedOn w:val="Normal"/>
    <w:uiPriority w:val="34"/>
    <w:qFormat/>
    <w:rsid w:val="00334799"/>
    <w:pPr>
      <w:ind w:left="720"/>
      <w:contextualSpacing/>
    </w:pPr>
  </w:style>
  <w:style w:type="character" w:styleId="UnresolvedMention">
    <w:name w:val="Unresolved Mention"/>
    <w:basedOn w:val="DefaultParagraphFont"/>
    <w:uiPriority w:val="99"/>
    <w:semiHidden/>
    <w:unhideWhenUsed/>
    <w:rsid w:val="004B10BC"/>
    <w:rPr>
      <w:color w:val="605E5C"/>
      <w:shd w:val="clear" w:color="auto" w:fill="E1DFDD"/>
    </w:rPr>
  </w:style>
  <w:style w:type="paragraph" w:styleId="Subtitle">
    <w:name w:val="Subtitle"/>
    <w:basedOn w:val="Normal"/>
    <w:next w:val="Normal"/>
    <w:link w:val="SubtitleChar"/>
    <w:autoRedefine/>
    <w:uiPriority w:val="11"/>
    <w:qFormat/>
    <w:rsid w:val="00E10149"/>
    <w:pPr>
      <w:numPr>
        <w:ilvl w:val="1"/>
      </w:numPr>
      <w:spacing w:before="120" w:after="80" w:line="300" w:lineRule="auto"/>
    </w:pPr>
    <w:rPr>
      <w:rFonts w:ascii="Arial" w:eastAsiaTheme="minorEastAsia" w:hAnsi="Arial" w:cs="Arial"/>
      <w:color w:val="12B9CF"/>
      <w:spacing w:val="15"/>
      <w:sz w:val="21"/>
      <w:szCs w:val="21"/>
    </w:rPr>
  </w:style>
  <w:style w:type="character" w:customStyle="1" w:styleId="SubtitleChar">
    <w:name w:val="Subtitle Char"/>
    <w:basedOn w:val="DefaultParagraphFont"/>
    <w:link w:val="Subtitle"/>
    <w:uiPriority w:val="11"/>
    <w:rsid w:val="00E10149"/>
    <w:rPr>
      <w:rFonts w:ascii="Arial" w:eastAsiaTheme="minorEastAsia" w:hAnsi="Arial" w:cs="Arial"/>
      <w:color w:val="12B9CF"/>
      <w:spacing w:val="15"/>
      <w:sz w:val="21"/>
      <w:szCs w:val="21"/>
    </w:rPr>
  </w:style>
  <w:style w:type="character" w:customStyle="1" w:styleId="Heading2Char">
    <w:name w:val="Heading 2 Char"/>
    <w:basedOn w:val="DefaultParagraphFont"/>
    <w:link w:val="Heading2"/>
    <w:uiPriority w:val="9"/>
    <w:rsid w:val="00B80C1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5565F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rcia.vigilix.net" TargetMode="External"/><Relationship Id="rId39" Type="http://schemas.openxmlformats.org/officeDocument/2006/relationships/footer" Target="footer2.xml"/><Relationship Id="rId21" Type="http://schemas.openxmlformats.org/officeDocument/2006/relationships/hyperlink" Target="agent.vigilix.net" TargetMode="External"/><Relationship Id="rId34" Type="http://schemas.openxmlformats.org/officeDocument/2006/relationships/hyperlink" Target="signalr.ne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vigilix.net" TargetMode="External"/><Relationship Id="rId29" Type="http://schemas.openxmlformats.org/officeDocument/2006/relationships/hyperlink" Target="xupdatesprod.blob.core.windows.ne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rc.vigilix.net" TargetMode="External"/><Relationship Id="rId32" Type="http://schemas.openxmlformats.org/officeDocument/2006/relationships/hyperlink" Target="x-uapi.citycheers.co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initialdownload.vigilix.net" TargetMode="External"/><Relationship Id="rId28" Type="http://schemas.openxmlformats.org/officeDocument/2006/relationships/hyperlink" Target="rcva.vigilix.ne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x-portal.cityche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download.vigilix.net" TargetMode="External"/><Relationship Id="rId27" Type="http://schemas.openxmlformats.org/officeDocument/2006/relationships/hyperlink" Target="rcor.vigilix.net" TargetMode="External"/><Relationship Id="rId30" Type="http://schemas.openxmlformats.org/officeDocument/2006/relationships/hyperlink" Target="citycheers.blob.core.windows.net" TargetMode="External"/><Relationship Id="rId35" Type="http://schemas.openxmlformats.org/officeDocument/2006/relationships/hyperlink" Target="jsdelivr.ne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rc2.vigilix.net" TargetMode="External"/><Relationship Id="rId33" Type="http://schemas.openxmlformats.org/officeDocument/2006/relationships/hyperlink" Target="x-cloud-brain.citycheers.com" TargetMode="External"/><Relationship Id="rId38"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491DB81D105E40AFB856ED0644C194" ma:contentTypeVersion="3" ma:contentTypeDescription="Create a new document." ma:contentTypeScope="" ma:versionID="a0c04c7ef3fb930ceb596fc7efdb4392">
  <xsd:schema xmlns:xsd="http://www.w3.org/2001/XMLSchema" xmlns:xs="http://www.w3.org/2001/XMLSchema" xmlns:p="http://schemas.microsoft.com/office/2006/metadata/properties" xmlns:ns2="2c4db62b-730d-42b4-b8d1-0a7142f14d20" targetNamespace="http://schemas.microsoft.com/office/2006/metadata/properties" ma:root="true" ma:fieldsID="647befd8fba55023ab0edd42940d1ac3" ns2:_="">
    <xsd:import namespace="2c4db62b-730d-42b4-b8d1-0a7142f14d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db62b-730d-42b4-b8d1-0a7142f14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23170-A781-424B-ADD5-FEF158C1C04C}">
  <ds:schemaRefs>
    <ds:schemaRef ds:uri="http://schemas.microsoft.com/sharepoint/v3/contenttype/forms"/>
  </ds:schemaRefs>
</ds:datastoreItem>
</file>

<file path=customXml/itemProps2.xml><?xml version="1.0" encoding="utf-8"?>
<ds:datastoreItem xmlns:ds="http://schemas.openxmlformats.org/officeDocument/2006/customXml" ds:itemID="{6565D00A-EDEE-436E-927E-AFD7565B4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8DFFAD-0513-4452-8B95-FD87B1288E7A}">
  <ds:schemaRefs>
    <ds:schemaRef ds:uri="http://schemas.openxmlformats.org/officeDocument/2006/bibliography"/>
  </ds:schemaRefs>
</ds:datastoreItem>
</file>

<file path=customXml/itemProps4.xml><?xml version="1.0" encoding="utf-8"?>
<ds:datastoreItem xmlns:ds="http://schemas.openxmlformats.org/officeDocument/2006/customXml" ds:itemID="{73F45A09-D3E9-4723-8948-F9E857325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db62b-730d-42b4-b8d1-0a7142f14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Pages>
  <Words>507</Words>
  <Characters>3018</Characters>
  <Application>Microsoft Office Word</Application>
  <DocSecurity>0</DocSecurity>
  <Lines>82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Dehghani</dc:creator>
  <cp:keywords/>
  <dc:description/>
  <cp:lastModifiedBy>Chris Windle</cp:lastModifiedBy>
  <cp:revision>104</cp:revision>
  <dcterms:created xsi:type="dcterms:W3CDTF">2025-10-01T11:44:00Z</dcterms:created>
  <dcterms:modified xsi:type="dcterms:W3CDTF">2025-10-08T17:18:00Z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0x010100FA491DB81D105E40AFB856ED0644C194</vt:lpwstr>
  </property>
</Properties>
</file>