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5211" w14:textId="7A2D2151" w:rsidR="00B94275" w:rsidRPr="0086494F" w:rsidRDefault="00E000CB" w:rsidP="00F368FE">
      <w:pPr>
        <w:pStyle w:val="Title"/>
        <w:spacing w:after="0"/>
        <w:jc w:val="center"/>
        <w:rPr>
          <w:rStyle w:val="Hyperlink"/>
          <w:rFonts w:asciiTheme="minorHAnsi" w:hAnsiTheme="minorHAnsi" w:cstheme="minorHAnsi"/>
          <w:color w:val="2F5496" w:themeColor="accent1" w:themeShade="BF"/>
          <w:sz w:val="44"/>
          <w:szCs w:val="44"/>
          <w:u w:val="none"/>
        </w:rPr>
      </w:pPr>
      <w:proofErr w:type="spellStart"/>
      <w:r w:rsidRPr="0086494F">
        <w:rPr>
          <w:rStyle w:val="Hyperlink"/>
          <w:rFonts w:asciiTheme="minorHAnsi" w:hAnsiTheme="minorHAnsi" w:cstheme="minorHAnsi"/>
          <w:color w:val="2F5496" w:themeColor="accent1" w:themeShade="BF"/>
          <w:sz w:val="44"/>
          <w:szCs w:val="44"/>
          <w:u w:val="none"/>
        </w:rPr>
        <w:t>ExpressCheck</w:t>
      </w:r>
      <w:proofErr w:type="spellEnd"/>
      <w:r w:rsidRPr="0086494F">
        <w:rPr>
          <w:rStyle w:val="Hyperlink"/>
          <w:rFonts w:asciiTheme="minorHAnsi" w:hAnsiTheme="minorHAnsi" w:cstheme="minorHAnsi"/>
          <w:color w:val="2F5496" w:themeColor="accent1" w:themeShade="BF"/>
          <w:sz w:val="44"/>
          <w:szCs w:val="44"/>
          <w:u w:val="none"/>
        </w:rPr>
        <w:t xml:space="preserve"> </w:t>
      </w:r>
      <w:r w:rsidR="004644A4" w:rsidRPr="0086494F">
        <w:rPr>
          <w:rStyle w:val="Hyperlink"/>
          <w:rFonts w:asciiTheme="minorHAnsi" w:hAnsiTheme="minorHAnsi" w:cstheme="minorHAnsi"/>
          <w:color w:val="2F5496" w:themeColor="accent1" w:themeShade="BF"/>
          <w:sz w:val="44"/>
          <w:szCs w:val="44"/>
          <w:u w:val="none"/>
        </w:rPr>
        <w:t xml:space="preserve">Installation Guide </w:t>
      </w:r>
      <w:r w:rsidRPr="0086494F">
        <w:rPr>
          <w:rStyle w:val="Hyperlink"/>
          <w:rFonts w:asciiTheme="minorHAnsi" w:hAnsiTheme="minorHAnsi" w:cstheme="minorHAnsi"/>
          <w:color w:val="2F5496" w:themeColor="accent1" w:themeShade="BF"/>
          <w:sz w:val="44"/>
          <w:szCs w:val="44"/>
          <w:u w:val="none"/>
        </w:rPr>
        <w:t>-</w:t>
      </w:r>
      <w:r w:rsidR="004644A4" w:rsidRPr="0086494F">
        <w:rPr>
          <w:rStyle w:val="Hyperlink"/>
          <w:rFonts w:asciiTheme="minorHAnsi" w:hAnsiTheme="minorHAnsi" w:cstheme="minorHAnsi"/>
          <w:color w:val="2F5496" w:themeColor="accent1" w:themeShade="BF"/>
          <w:sz w:val="44"/>
          <w:szCs w:val="44"/>
          <w:u w:val="none"/>
        </w:rPr>
        <w:t xml:space="preserve"> </w:t>
      </w:r>
      <w:r w:rsidR="005628E2" w:rsidRPr="0086494F">
        <w:rPr>
          <w:rStyle w:val="Hyperlink"/>
          <w:rFonts w:asciiTheme="minorHAnsi" w:hAnsiTheme="minorHAnsi" w:cstheme="minorHAnsi"/>
          <w:color w:val="2F5496" w:themeColor="accent1" w:themeShade="BF"/>
          <w:sz w:val="44"/>
          <w:szCs w:val="44"/>
          <w:u w:val="none"/>
        </w:rPr>
        <w:t>Micros Res 3700</w:t>
      </w:r>
    </w:p>
    <w:p w14:paraId="4F172CC9" w14:textId="040951BA" w:rsidR="00F368FE" w:rsidRPr="00F368FE" w:rsidRDefault="00F368FE" w:rsidP="009E723C">
      <w:pPr>
        <w:pBdr>
          <w:bottom w:val="single" w:sz="4" w:space="1" w:color="0070C0"/>
        </w:pBdr>
        <w:jc w:val="center"/>
      </w:pPr>
      <w:r>
        <w:t xml:space="preserve">Version </w:t>
      </w:r>
      <w:r w:rsidR="00AF0FF9">
        <w:t>2.0</w:t>
      </w:r>
      <w:r>
        <w:t xml:space="preserve"> </w:t>
      </w:r>
      <w:r w:rsidR="005A541F">
        <w:t>–</w:t>
      </w:r>
      <w:r>
        <w:t xml:space="preserve"> </w:t>
      </w:r>
      <w:r w:rsidR="005A541F">
        <w:t xml:space="preserve">October </w:t>
      </w:r>
      <w:r w:rsidR="00AF0FF9">
        <w:t>8</w:t>
      </w:r>
      <w:r w:rsidR="005A541F">
        <w:t>, 2025</w:t>
      </w:r>
    </w:p>
    <w:p w14:paraId="1C0CB3BC" w14:textId="3EB4E743" w:rsidR="00BB37E7" w:rsidRPr="0086494F" w:rsidRDefault="00BB37E7" w:rsidP="0086494F">
      <w:pPr>
        <w:pStyle w:val="Heading1"/>
        <w:rPr>
          <w:rStyle w:val="Hyperlink"/>
          <w:color w:val="2F5496" w:themeColor="accent1" w:themeShade="BF"/>
          <w:u w:val="none"/>
        </w:rPr>
      </w:pPr>
      <w:r w:rsidRPr="0086494F">
        <w:rPr>
          <w:rStyle w:val="Hyperlink"/>
          <w:color w:val="2F5496" w:themeColor="accent1" w:themeShade="BF"/>
          <w:u w:val="none"/>
        </w:rPr>
        <w:t>Prerequisites</w:t>
      </w:r>
    </w:p>
    <w:p w14:paraId="42EC01EF" w14:textId="53495279" w:rsidR="00135AEE" w:rsidRPr="00C86F0E" w:rsidRDefault="00135AEE" w:rsidP="00135AEE">
      <w:pPr>
        <w:rPr>
          <w:rStyle w:val="Hyperlink"/>
          <w:color w:val="auto"/>
          <w:u w:val="none"/>
        </w:rPr>
      </w:pPr>
      <w:r>
        <w:rPr>
          <w:rStyle w:val="Hyperlink"/>
          <w:color w:val="auto"/>
          <w:u w:val="none"/>
        </w:rPr>
        <w:t xml:space="preserve">The following are the prerequisites for installing </w:t>
      </w:r>
      <w:proofErr w:type="spellStart"/>
      <w:r>
        <w:rPr>
          <w:rStyle w:val="Hyperlink"/>
          <w:color w:val="auto"/>
          <w:u w:val="none"/>
        </w:rPr>
        <w:t>ExpressCheck</w:t>
      </w:r>
      <w:proofErr w:type="spellEnd"/>
      <w:r>
        <w:rPr>
          <w:rStyle w:val="Hyperlink"/>
          <w:color w:val="auto"/>
          <w:u w:val="none"/>
        </w:rPr>
        <w:t>:</w:t>
      </w:r>
    </w:p>
    <w:p w14:paraId="744BC16F" w14:textId="5C6533AD" w:rsidR="00BB37E7" w:rsidRPr="00135AEE" w:rsidRDefault="000D1EF1" w:rsidP="00C86F0E">
      <w:pPr>
        <w:pStyle w:val="ListParagraph"/>
        <w:numPr>
          <w:ilvl w:val="0"/>
          <w:numId w:val="8"/>
        </w:numPr>
        <w:rPr>
          <w:rStyle w:val="Hyperlink"/>
          <w:color w:val="auto"/>
          <w:u w:val="none"/>
        </w:rPr>
      </w:pPr>
      <w:r w:rsidRPr="00135AEE">
        <w:rPr>
          <w:rStyle w:val="Hyperlink"/>
          <w:color w:val="auto"/>
          <w:u w:val="none"/>
        </w:rPr>
        <w:t>.</w:t>
      </w:r>
      <w:r w:rsidR="00C86F0E" w:rsidRPr="00135AEE">
        <w:rPr>
          <w:rStyle w:val="Hyperlink"/>
          <w:color w:val="auto"/>
          <w:u w:val="none"/>
        </w:rPr>
        <w:t>NET</w:t>
      </w:r>
      <w:r w:rsidRPr="00135AEE">
        <w:rPr>
          <w:rStyle w:val="Hyperlink"/>
          <w:color w:val="auto"/>
          <w:u w:val="none"/>
        </w:rPr>
        <w:t xml:space="preserve"> 4.6.2 or Higher</w:t>
      </w:r>
    </w:p>
    <w:p w14:paraId="73142771" w14:textId="5CBC3F74" w:rsidR="000D1EF1" w:rsidRPr="00135AEE" w:rsidRDefault="000D1EF1" w:rsidP="00C86F0E">
      <w:pPr>
        <w:pStyle w:val="ListParagraph"/>
        <w:numPr>
          <w:ilvl w:val="0"/>
          <w:numId w:val="8"/>
        </w:numPr>
        <w:rPr>
          <w:rStyle w:val="Hyperlink"/>
          <w:color w:val="auto"/>
          <w:u w:val="none"/>
        </w:rPr>
      </w:pPr>
      <w:r w:rsidRPr="00135AEE">
        <w:rPr>
          <w:rStyle w:val="Hyperlink"/>
          <w:color w:val="auto"/>
          <w:u w:val="none"/>
        </w:rPr>
        <w:t>Windows 7 POS Ready 2009 or Higher</w:t>
      </w:r>
    </w:p>
    <w:p w14:paraId="3D8E3D3C" w14:textId="77777777" w:rsidR="00C86F0E" w:rsidRPr="00135AEE" w:rsidRDefault="00C86F0E" w:rsidP="00C86F0E">
      <w:pPr>
        <w:pStyle w:val="ListParagraph"/>
        <w:numPr>
          <w:ilvl w:val="0"/>
          <w:numId w:val="8"/>
        </w:numPr>
        <w:rPr>
          <w:rStyle w:val="Hyperlink"/>
          <w:color w:val="auto"/>
          <w:u w:val="none"/>
        </w:rPr>
      </w:pPr>
      <w:r w:rsidRPr="00135AEE">
        <w:rPr>
          <w:rStyle w:val="Hyperlink"/>
          <w:color w:val="auto"/>
          <w:u w:val="none"/>
        </w:rPr>
        <w:t>Main Server with Internet Access</w:t>
      </w:r>
    </w:p>
    <w:p w14:paraId="0E6B93E7" w14:textId="17053350" w:rsidR="002B5468" w:rsidRPr="00135AEE" w:rsidRDefault="001E7A2E" w:rsidP="00C86F0E">
      <w:pPr>
        <w:pStyle w:val="ListParagraph"/>
        <w:numPr>
          <w:ilvl w:val="0"/>
          <w:numId w:val="8"/>
        </w:numPr>
        <w:rPr>
          <w:rStyle w:val="Hyperlink"/>
          <w:color w:val="auto"/>
          <w:u w:val="none"/>
        </w:rPr>
      </w:pPr>
      <w:r w:rsidRPr="00135AEE">
        <w:rPr>
          <w:rStyle w:val="Hyperlink"/>
          <w:color w:val="auto"/>
          <w:u w:val="none"/>
        </w:rPr>
        <w:t xml:space="preserve">All Workstations </w:t>
      </w:r>
      <w:r w:rsidR="00C86F0E" w:rsidRPr="00135AEE">
        <w:rPr>
          <w:rStyle w:val="Hyperlink"/>
          <w:color w:val="auto"/>
          <w:u w:val="none"/>
        </w:rPr>
        <w:t>(</w:t>
      </w:r>
      <w:r w:rsidRPr="00135AEE">
        <w:rPr>
          <w:rStyle w:val="Hyperlink"/>
          <w:color w:val="auto"/>
          <w:u w:val="none"/>
        </w:rPr>
        <w:t>Internet Access</w:t>
      </w:r>
      <w:r w:rsidR="00C86F0E" w:rsidRPr="00135AEE">
        <w:rPr>
          <w:rStyle w:val="Hyperlink"/>
          <w:color w:val="auto"/>
          <w:u w:val="none"/>
        </w:rPr>
        <w:t xml:space="preserve"> Suggested)</w:t>
      </w:r>
    </w:p>
    <w:p w14:paraId="3BB02CBD" w14:textId="77777777" w:rsidR="00D1495A" w:rsidRDefault="00D1495A" w:rsidP="0086494F">
      <w:pPr>
        <w:pStyle w:val="Heading1"/>
      </w:pPr>
      <w:r>
        <w:t>POS Configuration – Pre Installation</w:t>
      </w:r>
    </w:p>
    <w:p w14:paraId="3285EC91" w14:textId="519593C0" w:rsidR="00D004C4" w:rsidRPr="00135AEE" w:rsidRDefault="00C86F0E" w:rsidP="00C86F0E">
      <w:r w:rsidRPr="00135AEE">
        <w:t xml:space="preserve">The following section describes changes to the POS configuration using the Micros </w:t>
      </w:r>
      <w:r w:rsidR="00D004C4" w:rsidRPr="00135AEE">
        <w:t>POS Configurator application</w:t>
      </w:r>
      <w:r w:rsidRPr="00135AEE">
        <w:t>. This section can be done before the software installation.</w:t>
      </w:r>
    </w:p>
    <w:p w14:paraId="265D08A7" w14:textId="1452E123" w:rsidR="00786A74" w:rsidRPr="00671338" w:rsidRDefault="56BC880D" w:rsidP="725840BC">
      <w:pPr>
        <w:pStyle w:val="Heading2"/>
        <w:rPr>
          <w:sz w:val="24"/>
          <w:szCs w:val="24"/>
        </w:rPr>
      </w:pPr>
      <w:r w:rsidRPr="00671338">
        <w:t>Create Database User</w:t>
      </w:r>
    </w:p>
    <w:p w14:paraId="62FF391A" w14:textId="3F52E438" w:rsidR="00786A74" w:rsidRPr="00135AEE" w:rsidRDefault="003D1BE8" w:rsidP="00D004C4">
      <w:r w:rsidRPr="00135AEE">
        <w:t xml:space="preserve">In the Database Manager </w:t>
      </w:r>
      <w:r w:rsidR="00EC3A1E" w:rsidRPr="00135AEE">
        <w:t>Select Users</w:t>
      </w:r>
      <w:r w:rsidR="0027058D" w:rsidRPr="00135AEE">
        <w:t>\Passwords</w:t>
      </w:r>
      <w:r w:rsidR="000C487D" w:rsidRPr="00135AEE">
        <w:t xml:space="preserve">. Check Create New User, Give it </w:t>
      </w:r>
      <w:proofErr w:type="gramStart"/>
      <w:r w:rsidR="000C487D" w:rsidRPr="00135AEE">
        <w:t>User Name</w:t>
      </w:r>
      <w:proofErr w:type="gramEnd"/>
      <w:r w:rsidR="000C487D" w:rsidRPr="00135AEE">
        <w:t xml:space="preserve"> </w:t>
      </w:r>
      <w:r w:rsidR="00C80353">
        <w:t>EC</w:t>
      </w:r>
      <w:r w:rsidR="000C487D" w:rsidRPr="00135AEE">
        <w:t>API</w:t>
      </w:r>
      <w:r w:rsidR="00F240BD" w:rsidRPr="00135AEE">
        <w:t>,</w:t>
      </w:r>
      <w:r w:rsidR="000C487D" w:rsidRPr="00135AEE">
        <w:t xml:space="preserve"> use </w:t>
      </w:r>
      <w:r w:rsidR="00F240BD" w:rsidRPr="00135AEE">
        <w:t xml:space="preserve">a </w:t>
      </w:r>
      <w:r w:rsidR="000C487D" w:rsidRPr="00135AEE">
        <w:t>secure password</w:t>
      </w:r>
      <w:r w:rsidR="009759D3" w:rsidRPr="00135AEE">
        <w:t xml:space="preserve"> and click create new user. Make note of the user</w:t>
      </w:r>
      <w:r w:rsidR="00F240BD" w:rsidRPr="00135AEE">
        <w:t>name</w:t>
      </w:r>
      <w:r w:rsidR="009759D3" w:rsidRPr="00135AEE">
        <w:t xml:space="preserve"> and password for EC Settings for D</w:t>
      </w:r>
      <w:r w:rsidR="0096159D" w:rsidRPr="00135AEE">
        <w:t>atabase User</w:t>
      </w:r>
      <w:r w:rsidR="00F240BD" w:rsidRPr="00135AEE">
        <w:t>.</w:t>
      </w:r>
    </w:p>
    <w:p w14:paraId="35A639AA" w14:textId="23448042" w:rsidR="00D004C4" w:rsidRPr="00A968F6" w:rsidRDefault="5594DF67" w:rsidP="725840BC">
      <w:pPr>
        <w:pStyle w:val="Heading2"/>
      </w:pPr>
      <w:r>
        <w:t>Create Employee Class</w:t>
      </w:r>
    </w:p>
    <w:p w14:paraId="44FEEE12" w14:textId="77777777" w:rsidR="00D004C4" w:rsidRPr="00A968F6" w:rsidRDefault="5594DF67" w:rsidP="00D004C4">
      <w:r>
        <w:t xml:space="preserve">In the “Employee” Tab under “Employee Classes”, check to see if a “POS API” or “API User” class exists.  If not, Click the + button to add a new employee class and enter “API User” as the Name.  Select the Transactions tab, and then the Transactions Control sub-tab below it.  Select the “POS API Employee” check box.  This will grey out most selections.  Click the </w:t>
      </w:r>
      <w:proofErr w:type="gramStart"/>
      <w:r>
        <w:t>Green</w:t>
      </w:r>
      <w:proofErr w:type="gramEnd"/>
      <w:r>
        <w:t xml:space="preserve"> save check mark and close the window.</w:t>
      </w:r>
    </w:p>
    <w:p w14:paraId="207406D0" w14:textId="77777777" w:rsidR="00D004C4" w:rsidRPr="00A968F6" w:rsidRDefault="5594DF67" w:rsidP="725840BC">
      <w:pPr>
        <w:pStyle w:val="Heading2"/>
      </w:pPr>
      <w:r>
        <w:t>Create Employee</w:t>
      </w:r>
    </w:p>
    <w:p w14:paraId="1E3628FD" w14:textId="77777777" w:rsidR="00D004C4" w:rsidRDefault="5594DF67" w:rsidP="00D004C4">
      <w:r>
        <w:t>In the “Employee” tab, under “Employees” click the + button to add a new user and enter “</w:t>
      </w:r>
      <w:proofErr w:type="spellStart"/>
      <w:r>
        <w:t>ExpressCheck</w:t>
      </w:r>
      <w:proofErr w:type="spellEnd"/>
      <w:r>
        <w:t xml:space="preserve">” for the First Name, Last Name, and Check Name.  Click the Security Tab choose a Password ID for this user and chose “API User” for the Employee class combo box selection.  Click the POS tab and choose the revenue center where the </w:t>
      </w:r>
      <w:proofErr w:type="spellStart"/>
      <w:r>
        <w:t>ExpressCheck</w:t>
      </w:r>
      <w:proofErr w:type="spellEnd"/>
      <w:r>
        <w:t xml:space="preserve"> user will be operating. Make a note of the Employee number.  Click the Green checkmark to Save and then close the window</w:t>
      </w:r>
    </w:p>
    <w:p w14:paraId="2CDA286E" w14:textId="77777777" w:rsidR="00D004C4" w:rsidRPr="00A968F6" w:rsidRDefault="5594DF67" w:rsidP="725840BC">
      <w:pPr>
        <w:pStyle w:val="Heading2"/>
      </w:pPr>
      <w:bookmarkStart w:id="0" w:name="_Hlk136603914"/>
      <w:bookmarkStart w:id="1" w:name="_Hlk136604419"/>
      <w:r>
        <w:t>Create Workstation</w:t>
      </w:r>
    </w:p>
    <w:bookmarkEnd w:id="0"/>
    <w:p w14:paraId="1D2067D6" w14:textId="26421826" w:rsidR="00D004C4" w:rsidRDefault="00D004C4" w:rsidP="00D004C4">
      <w:r>
        <w:t xml:space="preserve">In the “Devices” tab under “User Workstations” check for a POS API workstation.  If one does not already exist, one should be created for use with </w:t>
      </w:r>
      <w:proofErr w:type="spellStart"/>
      <w:r>
        <w:t>ExpressCheck</w:t>
      </w:r>
      <w:proofErr w:type="spellEnd"/>
      <w:r>
        <w:t>.  Select the + button to add a new workstation and give it a name of “POS API Client”.  On the General Tab, select the proper revenue center from the list. Under License Code enter 4. Select the green checkmark to Save and then close the page.</w:t>
      </w:r>
    </w:p>
    <w:p w14:paraId="7F3C49B1" w14:textId="77777777" w:rsidR="00D004C4" w:rsidRPr="00A968F6" w:rsidRDefault="5594DF67" w:rsidP="725840BC">
      <w:pPr>
        <w:pStyle w:val="Heading2"/>
      </w:pPr>
      <w:r>
        <w:lastRenderedPageBreak/>
        <w:t>Create Device</w:t>
      </w:r>
    </w:p>
    <w:p w14:paraId="46E3FA0B" w14:textId="77777777" w:rsidR="00D004C4" w:rsidRDefault="00D004C4" w:rsidP="00D004C4">
      <w:r w:rsidRPr="00A968F6">
        <w:t>In the “Devices” tab under “</w:t>
      </w:r>
      <w:r>
        <w:t>Devices</w:t>
      </w:r>
      <w:r w:rsidRPr="00A968F6">
        <w:t xml:space="preserve">” check for a POS API </w:t>
      </w:r>
      <w:r>
        <w:t>device.</w:t>
      </w:r>
      <w:r w:rsidRPr="00A968F6">
        <w:t xml:space="preserve">  If one does not already exist, one should be created for use with </w:t>
      </w:r>
      <w:proofErr w:type="spellStart"/>
      <w:r w:rsidRPr="00A968F6">
        <w:t>ExpressCheck</w:t>
      </w:r>
      <w:proofErr w:type="spellEnd"/>
      <w:r w:rsidRPr="00A968F6">
        <w:t xml:space="preserve">.  </w:t>
      </w:r>
      <w:r>
        <w:t>Select the + button to add a new device and give it a name of “POS API Client”.  On the General Tab, select the “Device Type” as “</w:t>
      </w:r>
      <w:proofErr w:type="spellStart"/>
      <w:r>
        <w:t>PosAPI</w:t>
      </w:r>
      <w:proofErr w:type="spellEnd"/>
      <w:r>
        <w:t xml:space="preserve"> Web Service” and select the Network Node for the main POS server. Select the green checkmark to Save and then close the page.</w:t>
      </w:r>
    </w:p>
    <w:bookmarkEnd w:id="1"/>
    <w:p w14:paraId="32FC63D2" w14:textId="3EDF70F5" w:rsidR="00D004C4" w:rsidRDefault="76E8EAE2" w:rsidP="725840BC">
      <w:pPr>
        <w:pStyle w:val="Heading2"/>
      </w:pPr>
      <w:r>
        <w:t xml:space="preserve">Create </w:t>
      </w:r>
      <w:r w:rsidR="00C86F0E">
        <w:t xml:space="preserve">Device </w:t>
      </w:r>
      <w:r>
        <w:t>Interface</w:t>
      </w:r>
    </w:p>
    <w:p w14:paraId="178E3161" w14:textId="219330CA" w:rsidR="00D004C4" w:rsidRPr="00A968F6" w:rsidRDefault="6A6D220A" w:rsidP="00D004C4">
      <w:r>
        <w:t xml:space="preserve">In the “Interfaces” tab under “Devices” create a new entry for “EC Assign”.  On the General </w:t>
      </w:r>
      <w:r w:rsidR="31954EE9">
        <w:t>tab</w:t>
      </w:r>
      <w:r>
        <w:t xml:space="preserve"> check the “SIM Interface” check box and leave all fields blank.  Leave the defaults on the Interface tab.</w:t>
      </w:r>
      <w:r w:rsidR="5DF95433">
        <w:t xml:space="preserve"> Make a note of the interface number.  </w:t>
      </w:r>
      <w:r w:rsidR="6BB5BC35">
        <w:t>Cli</w:t>
      </w:r>
      <w:r w:rsidR="005C2E83">
        <w:t>c</w:t>
      </w:r>
      <w:r w:rsidR="6BB5BC35">
        <w:t>k the green checkmark to save and then close the page.</w:t>
      </w:r>
      <w:r w:rsidR="4C421933">
        <w:t xml:space="preserve"> </w:t>
      </w:r>
    </w:p>
    <w:p w14:paraId="450911A8" w14:textId="5A55CBF1" w:rsidR="00D004C4" w:rsidRPr="00A968F6" w:rsidRDefault="5594DF67" w:rsidP="725840BC">
      <w:pPr>
        <w:pStyle w:val="Heading2"/>
      </w:pPr>
      <w:r>
        <w:t xml:space="preserve">Create </w:t>
      </w:r>
      <w:r w:rsidR="00C86F0E">
        <w:t>“</w:t>
      </w:r>
      <w:proofErr w:type="spellStart"/>
      <w:r>
        <w:t>ExpressCheck</w:t>
      </w:r>
      <w:proofErr w:type="spellEnd"/>
      <w:r w:rsidR="00C86F0E">
        <w:t>”</w:t>
      </w:r>
      <w:r>
        <w:t xml:space="preserve"> Tender Type</w:t>
      </w:r>
    </w:p>
    <w:p w14:paraId="07F73573" w14:textId="143BED6E" w:rsidR="00D004C4" w:rsidRPr="00A968F6" w:rsidRDefault="00D004C4" w:rsidP="00D004C4">
      <w:r>
        <w:t>In the “Sales” tab, under “Tender/Media” a new entry should be created for “</w:t>
      </w:r>
      <w:proofErr w:type="spellStart"/>
      <w:r>
        <w:t>ExpressCheck</w:t>
      </w:r>
      <w:proofErr w:type="spellEnd"/>
      <w:r>
        <w:t xml:space="preserve">”.  The “Type” should be set to “Payment” on the General tab. </w:t>
      </w:r>
      <w:r w:rsidR="43E290C7">
        <w:t>D</w:t>
      </w:r>
      <w:r>
        <w:t xml:space="preserve">o not select anything for the Exempted Tax Class or SLU combo box (leave these blank).  For the Print Class you may choose a print option and Menu Level Class. On the Tender Tab, the Options should be checked: “Reference required”, “Assume paid in full”, “Require amount entry”, “item is shareable”, “Post to gross receipts”, and specify </w:t>
      </w:r>
      <w:r w:rsidR="00ED5E47">
        <w:t>“</w:t>
      </w:r>
      <w:r>
        <w:t>Charge Tip</w:t>
      </w:r>
      <w:r w:rsidR="00ED5E47">
        <w:t>”</w:t>
      </w:r>
      <w:r>
        <w:t xml:space="preserve"> category as “Charge Tip” (or equivalent for installation location DB). Save the tender type and make a note of the name </w:t>
      </w:r>
      <w:r w:rsidR="4ED12A19">
        <w:t>and Charged Tip name</w:t>
      </w:r>
      <w:r w:rsidR="42D9F095">
        <w:t>.</w:t>
      </w:r>
      <w:r w:rsidR="6F24C180">
        <w:t xml:space="preserve">  On the Service TTL tab, check Send Order, and on the right, “Fire Order”.</w:t>
      </w:r>
    </w:p>
    <w:p w14:paraId="2860AD64" w14:textId="4688B964" w:rsidR="6A2C6B3E" w:rsidRDefault="6A2C6B3E" w:rsidP="2C99A090">
      <w:pPr>
        <w:pStyle w:val="Heading2"/>
      </w:pPr>
      <w:r>
        <w:t>Create “Service Total” Tender Type</w:t>
      </w:r>
    </w:p>
    <w:p w14:paraId="325F99AB" w14:textId="2B1B6E9E" w:rsidR="00D004C4" w:rsidRPr="00DF6258" w:rsidRDefault="0D662953" w:rsidP="00D004C4">
      <w:r>
        <w:t xml:space="preserve">In the “Sales” tab, under “Tender/Media”, </w:t>
      </w:r>
      <w:r w:rsidR="5EDB2028">
        <w:t xml:space="preserve">create a </w:t>
      </w:r>
      <w:r w:rsidR="5594DF67">
        <w:t>tender type with the name “Service T</w:t>
      </w:r>
      <w:r w:rsidR="2E91E592">
        <w:t>otal</w:t>
      </w:r>
      <w:r w:rsidR="5594DF67">
        <w:t xml:space="preserve">” </w:t>
      </w:r>
      <w:r w:rsidR="33089408">
        <w:t>(</w:t>
      </w:r>
      <w:r w:rsidR="01CB4571">
        <w:t>use a different name, if one already exists)</w:t>
      </w:r>
      <w:r w:rsidR="33089408">
        <w:t xml:space="preserve">. </w:t>
      </w:r>
      <w:r w:rsidR="13A40B7C">
        <w:t xml:space="preserve">On the “General” tab, set </w:t>
      </w:r>
      <w:r w:rsidR="5594DF67">
        <w:t>the type to “Service Total”</w:t>
      </w:r>
      <w:r w:rsidR="5809D7BE">
        <w:t>, the “Print Class” to “All Tenders”,</w:t>
      </w:r>
      <w:r w:rsidR="687FDD1A">
        <w:t xml:space="preserve"> </w:t>
      </w:r>
      <w:r w:rsidR="5809D7BE">
        <w:t>the Menu Level C</w:t>
      </w:r>
      <w:r w:rsidR="1E907BAD">
        <w:t>las</w:t>
      </w:r>
      <w:r w:rsidR="5809D7BE">
        <w:t>s to “All Levels”</w:t>
      </w:r>
      <w:r w:rsidR="018071F0">
        <w:t>, and the “Key Code” to “1”</w:t>
      </w:r>
      <w:r w:rsidR="5809D7BE">
        <w:t xml:space="preserve">.  Leave the </w:t>
      </w:r>
      <w:r w:rsidR="74621A1E">
        <w:t>Privilege</w:t>
      </w:r>
      <w:r w:rsidR="5809D7BE">
        <w:t xml:space="preserve"> at 0 and all other fields blank. </w:t>
      </w:r>
      <w:r w:rsidR="545A9C97">
        <w:t>O</w:t>
      </w:r>
      <w:r w:rsidR="5594DF67">
        <w:t xml:space="preserve">n the Service TTL tab, </w:t>
      </w:r>
      <w:r w:rsidR="25E1A2A7">
        <w:t xml:space="preserve">do not check any options </w:t>
      </w:r>
      <w:r w:rsidR="5594DF67">
        <w:t xml:space="preserve">under Service Totals and the options on the right chose “Fire Order”.  </w:t>
      </w:r>
      <w:r w:rsidR="00FF6CD5">
        <w:t xml:space="preserve">Leave all other tabs as </w:t>
      </w:r>
      <w:proofErr w:type="gramStart"/>
      <w:r w:rsidR="00FF6CD5">
        <w:t>defaults</w:t>
      </w:r>
      <w:proofErr w:type="gramEnd"/>
      <w:r w:rsidR="00FF6CD5">
        <w:t xml:space="preserve">. </w:t>
      </w:r>
      <w:r w:rsidR="5594DF67">
        <w:t xml:space="preserve">Save the tender type and make a </w:t>
      </w:r>
      <w:proofErr w:type="gramStart"/>
      <w:r w:rsidR="5594DF67">
        <w:t>note</w:t>
      </w:r>
      <w:proofErr w:type="gramEnd"/>
      <w:r w:rsidR="5594DF67">
        <w:t xml:space="preserve"> the name</w:t>
      </w:r>
      <w:r w:rsidR="00FF6CD5">
        <w:t xml:space="preserve"> and number</w:t>
      </w:r>
      <w:r w:rsidR="4808BBDF">
        <w:t>.</w:t>
      </w:r>
    </w:p>
    <w:p w14:paraId="29AD2E43" w14:textId="75642D5F" w:rsidR="5FAD8E19" w:rsidRDefault="5FAD8E19" w:rsidP="7628A210">
      <w:pPr>
        <w:pStyle w:val="Heading2"/>
      </w:pPr>
      <w:r>
        <w:t>Create “EC Gift” Tender Type</w:t>
      </w:r>
    </w:p>
    <w:p w14:paraId="53DF2A56" w14:textId="696B1F2D" w:rsidR="7628A210" w:rsidRPr="00135AEE" w:rsidRDefault="5FAD8E19" w:rsidP="00135AEE">
      <w:pPr>
        <w:rPr>
          <w:b/>
          <w:bCs/>
        </w:rPr>
      </w:pPr>
      <w:r>
        <w:t xml:space="preserve">In the “Sales” tab, under “Tender/Media”, create a tender type with the name “EC Gift”. On the “General” tab, set the type to “Payment”, do not select </w:t>
      </w:r>
      <w:r w:rsidR="1AE224DD">
        <w:t>anything for the Exempted Tax Class or SLU combo box (leave these blank). For the Print Class</w:t>
      </w:r>
      <w:r w:rsidR="38B9C695">
        <w:t xml:space="preserve"> you may choose a print option, like “All Tenders” and for Menu Level Class (like</w:t>
      </w:r>
      <w:r w:rsidR="0BC76282">
        <w:t xml:space="preserve"> All Levels).</w:t>
      </w:r>
      <w:r>
        <w:t xml:space="preserve">  Leave the </w:t>
      </w:r>
      <w:r w:rsidR="62E3A8CC">
        <w:t xml:space="preserve">rest defaults. </w:t>
      </w:r>
      <w:r w:rsidR="3537A021">
        <w:t>On the Tender tab, check “</w:t>
      </w:r>
      <w:r w:rsidR="383D7F8D">
        <w:t>Reference required”, “Require amount entry”, “Item is shareable”, and “Post to gross receipts”</w:t>
      </w:r>
      <w:r w:rsidR="568AD431">
        <w:t xml:space="preserve">, and specify Charge Tip category </w:t>
      </w:r>
      <w:r w:rsidR="00B71859">
        <w:t xml:space="preserve">same as in section 2.7. </w:t>
      </w:r>
      <w:r w:rsidR="5BEAAF2B">
        <w:t xml:space="preserve"> </w:t>
      </w:r>
      <w:r w:rsidR="00E44BE3">
        <w:t>Choose “</w:t>
      </w:r>
      <w:r w:rsidR="3537A021">
        <w:t>Exempt auto service charge</w:t>
      </w:r>
      <w:r w:rsidR="00E44BE3">
        <w:t>”</w:t>
      </w:r>
      <w:r w:rsidR="62E3A8CC">
        <w:t xml:space="preserve"> </w:t>
      </w:r>
      <w:r>
        <w:t xml:space="preserve">On the Service TTL tab, check only </w:t>
      </w:r>
      <w:r w:rsidR="004348B2">
        <w:t>“</w:t>
      </w:r>
      <w:r>
        <w:t>Send Order</w:t>
      </w:r>
      <w:r w:rsidR="004348B2">
        <w:t>”</w:t>
      </w:r>
      <w:r>
        <w:t xml:space="preserve"> under Service Totals</w:t>
      </w:r>
      <w:r w:rsidR="00E44BE3">
        <w:t>”</w:t>
      </w:r>
      <w:r>
        <w:t xml:space="preserve"> and the options on the right chose “Fire Order”.  Save the tender type and make a note of the name.</w:t>
      </w:r>
      <w:r w:rsidR="0EE0CF2C">
        <w:t xml:space="preserve"> </w:t>
      </w:r>
    </w:p>
    <w:p w14:paraId="5AE516E0" w14:textId="77777777" w:rsidR="004348B2" w:rsidRDefault="004348B2">
      <w:pPr>
        <w:rPr>
          <w:rFonts w:asciiTheme="majorHAnsi" w:eastAsiaTheme="majorEastAsia" w:hAnsiTheme="majorHAnsi" w:cstheme="majorBidi"/>
          <w:b/>
          <w:bCs/>
          <w:color w:val="2F5496" w:themeColor="accent1" w:themeShade="BF"/>
          <w:sz w:val="28"/>
          <w:szCs w:val="28"/>
        </w:rPr>
      </w:pPr>
      <w:bookmarkStart w:id="2" w:name="_Hlk136601785"/>
      <w:r>
        <w:br w:type="page"/>
      </w:r>
    </w:p>
    <w:p w14:paraId="18443B7E" w14:textId="34C59F13" w:rsidR="00D004C4" w:rsidRPr="00654356" w:rsidRDefault="5594DF67" w:rsidP="725840BC">
      <w:pPr>
        <w:pStyle w:val="Heading2"/>
      </w:pPr>
      <w:r>
        <w:lastRenderedPageBreak/>
        <w:t xml:space="preserve">Create </w:t>
      </w:r>
      <w:r w:rsidR="2360E8EE">
        <w:t>“</w:t>
      </w:r>
      <w:r>
        <w:t>EC Fee</w:t>
      </w:r>
      <w:r w:rsidR="00CF11B9">
        <w:t>” Service Charge</w:t>
      </w:r>
    </w:p>
    <w:p w14:paraId="413ED05F" w14:textId="3A16486C" w:rsidR="00D004C4" w:rsidRPr="00DF6258" w:rsidRDefault="5594DF67" w:rsidP="7628A210">
      <w:r>
        <w:t>In the “Sales” tab, under “</w:t>
      </w:r>
      <w:r w:rsidR="00874D67">
        <w:t>Service Charges</w:t>
      </w:r>
      <w:r>
        <w:t>” a new entry should be created for “</w:t>
      </w:r>
      <w:proofErr w:type="spellStart"/>
      <w:r>
        <w:t>Expck</w:t>
      </w:r>
      <w:proofErr w:type="spellEnd"/>
      <w:r>
        <w:t xml:space="preserve"> Fee”.  </w:t>
      </w:r>
      <w:r w:rsidRPr="2C99A090">
        <w:rPr>
          <w:color w:val="000000" w:themeColor="text1"/>
        </w:rPr>
        <w:t xml:space="preserve">On the General tab, leave the Tax Class blank and set the SLU to Service Charges. </w:t>
      </w:r>
      <w:r w:rsidR="1AC73A90" w:rsidRPr="2C99A090">
        <w:rPr>
          <w:color w:val="000000" w:themeColor="text1"/>
        </w:rPr>
        <w:t>You can select a Print Class for all service charges and all menu levels. Do not enter anything for the</w:t>
      </w:r>
      <w:r>
        <w:t xml:space="preserve"> “Amount”, “Minimum Amount”, </w:t>
      </w:r>
      <w:r w:rsidR="4D5D04CD">
        <w:t>or</w:t>
      </w:r>
      <w:r>
        <w:t xml:space="preserve"> “Maximum Amount”. On the Options Tab, the Settings should be set: “Amount”</w:t>
      </w:r>
      <w:r w:rsidR="7C7308F6">
        <w:t xml:space="preserve"> and all others un-checked</w:t>
      </w:r>
      <w:r>
        <w:t>.</w:t>
      </w:r>
      <w:r w:rsidR="17B2D9F5">
        <w:t xml:space="preserve"> All itemizers should be checked. </w:t>
      </w:r>
      <w:r>
        <w:t xml:space="preserve"> On the Service Charge page, select the type as “Non-Revenue” and check “Post to svc charges total” and “Do not post to emp tip totals”</w:t>
      </w:r>
      <w:r w:rsidR="497EF947">
        <w:t>.  All other checkboxes should be un-checked, and “tender/media for tips paid” should be left blank.</w:t>
      </w:r>
      <w:bookmarkEnd w:id="2"/>
    </w:p>
    <w:p w14:paraId="498E2486" w14:textId="245D1FD8" w:rsidR="00D004C4" w:rsidRPr="00DF6258" w:rsidRDefault="5594DF67" w:rsidP="725840BC">
      <w:pPr>
        <w:pStyle w:val="Heading2"/>
      </w:pPr>
      <w:r>
        <w:t xml:space="preserve">Create </w:t>
      </w:r>
      <w:r w:rsidR="00C86F0E">
        <w:t>“</w:t>
      </w:r>
      <w:r>
        <w:t>EC Reward</w:t>
      </w:r>
      <w:r w:rsidR="00C86F0E">
        <w:t>”</w:t>
      </w:r>
      <w:r>
        <w:t xml:space="preserve"> Discount</w:t>
      </w:r>
    </w:p>
    <w:p w14:paraId="07AA9957" w14:textId="4F0D993E" w:rsidR="00D004C4" w:rsidRPr="00DF6258" w:rsidRDefault="5594DF67" w:rsidP="00D004C4">
      <w:r>
        <w:t>In the “Sales” tab, under “</w:t>
      </w:r>
      <w:r w:rsidR="00874D67">
        <w:t>Discounts</w:t>
      </w:r>
      <w:r>
        <w:t>” a new entry should be created for “</w:t>
      </w:r>
      <w:proofErr w:type="spellStart"/>
      <w:r>
        <w:t>Expck</w:t>
      </w:r>
      <w:proofErr w:type="spellEnd"/>
      <w:r>
        <w:t xml:space="preserve"> </w:t>
      </w:r>
      <w:proofErr w:type="spellStart"/>
      <w:r>
        <w:t>Rwd</w:t>
      </w:r>
      <w:proofErr w:type="spellEnd"/>
      <w:r>
        <w:t xml:space="preserve">”.  </w:t>
      </w:r>
      <w:r w:rsidRPr="7628A210">
        <w:rPr>
          <w:color w:val="000000" w:themeColor="text1"/>
        </w:rPr>
        <w:t xml:space="preserve">On the General tab, set the Tax Class to “No Tax” and set the “Menu Level Class” to “All Level”. Leave “privilege” as default value.  Switch to “Itemizers” tab and select all check boxes that have “Itemizer” defined. </w:t>
      </w:r>
      <w:r>
        <w:t>On the “Discount” Tab, check the “Apply to single seat only” check box and leave all others not checked.  In the “Restrictions” box, select “one discount of this type per seat”. On “Options” tab, click the “Amount” box and leave all others not checked.</w:t>
      </w:r>
      <w:r w:rsidR="4E9B7DD4">
        <w:t xml:space="preserve"> No changes to “Rule Setup” or “Exclusivity” tab.</w:t>
      </w:r>
    </w:p>
    <w:p w14:paraId="05973780" w14:textId="302FAF5A" w:rsidR="19F3BB33" w:rsidRDefault="19F3BB33" w:rsidP="7628A210">
      <w:pPr>
        <w:pStyle w:val="Heading2"/>
      </w:pPr>
      <w:r>
        <w:t xml:space="preserve">Create “EC </w:t>
      </w:r>
      <w:proofErr w:type="spellStart"/>
      <w:r>
        <w:t>GIft</w:t>
      </w:r>
      <w:proofErr w:type="spellEnd"/>
      <w:r>
        <w:t xml:space="preserve"> Card” Menu Item</w:t>
      </w:r>
    </w:p>
    <w:p w14:paraId="5566F6D6" w14:textId="5BBAE1AA" w:rsidR="19F3BB33" w:rsidRDefault="19F3BB33">
      <w:r>
        <w:t xml:space="preserve">In the “Sales” tab, under “Menu Items” create a new entry for “EC Gift Card”.  Set </w:t>
      </w:r>
      <w:r w:rsidR="281E4377">
        <w:t>t</w:t>
      </w:r>
      <w:r>
        <w:t xml:space="preserve">he “Name 1” </w:t>
      </w:r>
      <w:r w:rsidR="2A98DDC9">
        <w:t xml:space="preserve">field </w:t>
      </w:r>
      <w:r>
        <w:t>to the same value “EC Gift Card”.  Choose a Menu Item Class as “</w:t>
      </w:r>
      <w:r w:rsidR="74EDC405">
        <w:t xml:space="preserve">Open </w:t>
      </w:r>
      <w:r>
        <w:t xml:space="preserve">Retail” and Menu Level Class as “All Levels”, and a Print Class as “All Tenders”.  </w:t>
      </w:r>
      <w:r w:rsidR="0BC83EB2">
        <w:t xml:space="preserve">On the “Reporting” tab, select a Major Group of “Retail” or similar and a Family Group of “Retail Items” or similar. </w:t>
      </w:r>
      <w:r>
        <w:t xml:space="preserve">Leave the other fields blank and </w:t>
      </w:r>
      <w:proofErr w:type="gramStart"/>
      <w:r>
        <w:t>all of</w:t>
      </w:r>
      <w:proofErr w:type="gramEnd"/>
      <w:r>
        <w:t xml:space="preserve"> the other tabs as default.  Make a note of the name used and the Number used.</w:t>
      </w:r>
    </w:p>
    <w:p w14:paraId="32432C55" w14:textId="7EA486D9" w:rsidR="00D004C4" w:rsidRPr="00A968F6" w:rsidRDefault="56FF9733" w:rsidP="725840BC">
      <w:pPr>
        <w:pStyle w:val="Heading2"/>
      </w:pPr>
      <w:r>
        <w:t>Create a Macro for “</w:t>
      </w:r>
      <w:r w:rsidR="008F50F0">
        <w:t>Select Check</w:t>
      </w:r>
      <w:r>
        <w:t>”</w:t>
      </w:r>
    </w:p>
    <w:p w14:paraId="5AE8C3BB" w14:textId="4218DCCA" w:rsidR="00D004C4" w:rsidRPr="00A968F6" w:rsidRDefault="56FF9733" w:rsidP="7628A210">
      <w:r>
        <w:t>In the “System” tab, under “Macros” create a new entry for “</w:t>
      </w:r>
      <w:r w:rsidR="00FA706E">
        <w:t>Select Check</w:t>
      </w:r>
      <w:r>
        <w:t>”.  On the right side where the macro keys are listed, add an entry and select category as “Tender/Media Number”, then at the bottom where it shows the Tender Media combo selection, choose the setting that was made for “Service T</w:t>
      </w:r>
      <w:r w:rsidR="0E5280CE">
        <w:t>o</w:t>
      </w:r>
      <w:r>
        <w:t>t</w:t>
      </w:r>
      <w:r w:rsidR="0E5280CE">
        <w:t>a</w:t>
      </w:r>
      <w:r>
        <w:t xml:space="preserve">l” </w:t>
      </w:r>
      <w:r w:rsidR="008F50F0">
        <w:t>number</w:t>
      </w:r>
      <w:r>
        <w:t>.</w:t>
      </w:r>
      <w:r w:rsidR="008F50F0">
        <w:t xml:space="preserve"> </w:t>
      </w:r>
      <w:r>
        <w:t xml:space="preserve"> Make a note of the Macro number on the left. </w:t>
      </w:r>
    </w:p>
    <w:p w14:paraId="38E86462" w14:textId="700368C6" w:rsidR="00636E15" w:rsidRDefault="00636E15">
      <w:pPr>
        <w:rPr>
          <w:rFonts w:asciiTheme="majorHAnsi" w:eastAsiaTheme="majorEastAsia" w:hAnsiTheme="majorHAnsi" w:cstheme="majorBidi"/>
          <w:b/>
          <w:bCs/>
          <w:color w:val="2F5496" w:themeColor="accent1" w:themeShade="BF"/>
          <w:sz w:val="28"/>
          <w:szCs w:val="28"/>
        </w:rPr>
      </w:pPr>
      <w:r>
        <w:br w:type="page"/>
      </w:r>
    </w:p>
    <w:p w14:paraId="5F9C41BE" w14:textId="6BFBE0B5" w:rsidR="00C86F0E" w:rsidRDefault="00FF6CD5" w:rsidP="0086494F">
      <w:pPr>
        <w:pStyle w:val="Heading1"/>
      </w:pPr>
      <w:r>
        <w:lastRenderedPageBreak/>
        <w:t>Configuration Settings</w:t>
      </w:r>
    </w:p>
    <w:tbl>
      <w:tblPr>
        <w:tblStyle w:val="TableGrid"/>
        <w:tblW w:w="0" w:type="auto"/>
        <w:tblLook w:val="04A0" w:firstRow="1" w:lastRow="0" w:firstColumn="1" w:lastColumn="0" w:noHBand="0" w:noVBand="1"/>
      </w:tblPr>
      <w:tblGrid>
        <w:gridCol w:w="3145"/>
        <w:gridCol w:w="3088"/>
        <w:gridCol w:w="3117"/>
      </w:tblGrid>
      <w:tr w:rsidR="00834B26" w:rsidRPr="008E2B00" w14:paraId="0F872BFC" w14:textId="77777777" w:rsidTr="008E2B00">
        <w:tc>
          <w:tcPr>
            <w:tcW w:w="3145" w:type="dxa"/>
            <w:shd w:val="clear" w:color="auto" w:fill="D9E2F3" w:themeFill="accent1" w:themeFillTint="33"/>
          </w:tcPr>
          <w:p w14:paraId="26ECBA19" w14:textId="294D098E" w:rsidR="00834B26" w:rsidRPr="008E2B00" w:rsidRDefault="00834B26" w:rsidP="00834B26">
            <w:pPr>
              <w:spacing w:before="80" w:after="80"/>
              <w:rPr>
                <w:b/>
                <w:bCs/>
                <w:sz w:val="28"/>
                <w:szCs w:val="28"/>
              </w:rPr>
            </w:pPr>
            <w:r w:rsidRPr="008E2B00">
              <w:rPr>
                <w:b/>
                <w:bCs/>
                <w:sz w:val="28"/>
                <w:szCs w:val="28"/>
              </w:rPr>
              <w:t>Configuration Setting</w:t>
            </w:r>
          </w:p>
        </w:tc>
        <w:tc>
          <w:tcPr>
            <w:tcW w:w="3088" w:type="dxa"/>
            <w:shd w:val="clear" w:color="auto" w:fill="D9E2F3" w:themeFill="accent1" w:themeFillTint="33"/>
          </w:tcPr>
          <w:p w14:paraId="62AC0B86" w14:textId="2D3D9557" w:rsidR="00834B26" w:rsidRPr="008E2B00" w:rsidRDefault="00834B26" w:rsidP="00834B26">
            <w:pPr>
              <w:spacing w:before="80" w:after="80"/>
              <w:rPr>
                <w:b/>
                <w:bCs/>
                <w:sz w:val="28"/>
                <w:szCs w:val="28"/>
              </w:rPr>
            </w:pPr>
            <w:r w:rsidRPr="008E2B00">
              <w:rPr>
                <w:b/>
                <w:bCs/>
                <w:sz w:val="28"/>
                <w:szCs w:val="28"/>
              </w:rPr>
              <w:t>Suggested Default</w:t>
            </w:r>
          </w:p>
        </w:tc>
        <w:tc>
          <w:tcPr>
            <w:tcW w:w="3117" w:type="dxa"/>
            <w:shd w:val="clear" w:color="auto" w:fill="D9E2F3" w:themeFill="accent1" w:themeFillTint="33"/>
          </w:tcPr>
          <w:p w14:paraId="7D430797" w14:textId="7B3E6757" w:rsidR="00834B26" w:rsidRPr="008E2B00" w:rsidRDefault="00834B26" w:rsidP="00834B26">
            <w:pPr>
              <w:spacing w:before="80" w:after="80"/>
              <w:rPr>
                <w:b/>
                <w:bCs/>
                <w:sz w:val="28"/>
                <w:szCs w:val="28"/>
              </w:rPr>
            </w:pPr>
            <w:r w:rsidRPr="008E2B00">
              <w:rPr>
                <w:b/>
                <w:bCs/>
                <w:sz w:val="28"/>
                <w:szCs w:val="28"/>
              </w:rPr>
              <w:t>Value</w:t>
            </w:r>
          </w:p>
        </w:tc>
      </w:tr>
      <w:tr w:rsidR="00834B26" w14:paraId="21C118FC" w14:textId="77777777" w:rsidTr="006620D8">
        <w:tc>
          <w:tcPr>
            <w:tcW w:w="3145" w:type="dxa"/>
          </w:tcPr>
          <w:p w14:paraId="4FAF2D66" w14:textId="4EEB33C7" w:rsidR="00834B26" w:rsidRDefault="00834B26" w:rsidP="00834B26">
            <w:pPr>
              <w:spacing w:before="80" w:after="80"/>
            </w:pPr>
            <w:r>
              <w:t>Database User</w:t>
            </w:r>
          </w:p>
        </w:tc>
        <w:tc>
          <w:tcPr>
            <w:tcW w:w="3088" w:type="dxa"/>
          </w:tcPr>
          <w:p w14:paraId="0E6D8D81" w14:textId="33C6C7A9" w:rsidR="00834B26" w:rsidRPr="00636985" w:rsidRDefault="00C80353" w:rsidP="00834B26">
            <w:pPr>
              <w:spacing w:before="80" w:after="80"/>
              <w:rPr>
                <w:i/>
                <w:iCs/>
              </w:rPr>
            </w:pPr>
            <w:r w:rsidRPr="00636985">
              <w:rPr>
                <w:i/>
                <w:iCs/>
              </w:rPr>
              <w:t>ECAPI</w:t>
            </w:r>
          </w:p>
        </w:tc>
        <w:tc>
          <w:tcPr>
            <w:tcW w:w="3117" w:type="dxa"/>
          </w:tcPr>
          <w:p w14:paraId="1BDA5379" w14:textId="77777777" w:rsidR="00834B26" w:rsidRDefault="00834B26" w:rsidP="00834B26">
            <w:pPr>
              <w:spacing w:before="80" w:after="80"/>
            </w:pPr>
          </w:p>
        </w:tc>
      </w:tr>
      <w:tr w:rsidR="00C80353" w14:paraId="4C203501" w14:textId="77777777" w:rsidTr="006620D8">
        <w:tc>
          <w:tcPr>
            <w:tcW w:w="3145" w:type="dxa"/>
          </w:tcPr>
          <w:p w14:paraId="7CD4B7C5" w14:textId="71544BE9" w:rsidR="00C80353" w:rsidRDefault="00C80353" w:rsidP="00834B26">
            <w:pPr>
              <w:spacing w:before="80" w:after="80"/>
            </w:pPr>
            <w:r>
              <w:t>Database Password</w:t>
            </w:r>
          </w:p>
        </w:tc>
        <w:tc>
          <w:tcPr>
            <w:tcW w:w="3088" w:type="dxa"/>
          </w:tcPr>
          <w:p w14:paraId="079AEA72" w14:textId="72C38FB7" w:rsidR="00C80353" w:rsidRDefault="00C80353" w:rsidP="00834B26">
            <w:pPr>
              <w:spacing w:before="80" w:after="80"/>
            </w:pPr>
          </w:p>
        </w:tc>
        <w:tc>
          <w:tcPr>
            <w:tcW w:w="3117" w:type="dxa"/>
          </w:tcPr>
          <w:p w14:paraId="5D20BDDA" w14:textId="77777777" w:rsidR="00C80353" w:rsidRDefault="00C80353" w:rsidP="00834B26">
            <w:pPr>
              <w:spacing w:before="80" w:after="80"/>
            </w:pPr>
          </w:p>
        </w:tc>
      </w:tr>
      <w:tr w:rsidR="006620D8" w14:paraId="63BF5BD7" w14:textId="77777777" w:rsidTr="006620D8">
        <w:tc>
          <w:tcPr>
            <w:tcW w:w="3145" w:type="dxa"/>
          </w:tcPr>
          <w:p w14:paraId="4DFCD103" w14:textId="519E5797" w:rsidR="006620D8" w:rsidRDefault="006620D8" w:rsidP="00834B26">
            <w:pPr>
              <w:spacing w:before="80" w:after="80"/>
            </w:pPr>
            <w:proofErr w:type="spellStart"/>
            <w:r>
              <w:t>E</w:t>
            </w:r>
            <w:r w:rsidR="000B40B6">
              <w:t>xpressCheck</w:t>
            </w:r>
            <w:proofErr w:type="spellEnd"/>
            <w:r w:rsidR="000B40B6">
              <w:t xml:space="preserve"> Usern</w:t>
            </w:r>
            <w:r>
              <w:t>ame</w:t>
            </w:r>
          </w:p>
        </w:tc>
        <w:tc>
          <w:tcPr>
            <w:tcW w:w="3088" w:type="dxa"/>
          </w:tcPr>
          <w:p w14:paraId="76EB4DC8" w14:textId="3045409D" w:rsidR="006620D8" w:rsidRPr="00636985" w:rsidRDefault="006620D8" w:rsidP="00834B26">
            <w:pPr>
              <w:spacing w:before="80" w:after="80"/>
              <w:rPr>
                <w:i/>
                <w:iCs/>
              </w:rPr>
            </w:pPr>
            <w:proofErr w:type="spellStart"/>
            <w:r w:rsidRPr="00636985">
              <w:rPr>
                <w:i/>
                <w:iCs/>
              </w:rPr>
              <w:t>ExpressCheck</w:t>
            </w:r>
            <w:proofErr w:type="spellEnd"/>
          </w:p>
        </w:tc>
        <w:tc>
          <w:tcPr>
            <w:tcW w:w="3117" w:type="dxa"/>
          </w:tcPr>
          <w:p w14:paraId="3C13EEDD" w14:textId="77777777" w:rsidR="006620D8" w:rsidRDefault="006620D8" w:rsidP="00834B26">
            <w:pPr>
              <w:spacing w:before="80" w:after="80"/>
            </w:pPr>
          </w:p>
        </w:tc>
      </w:tr>
      <w:tr w:rsidR="004858B4" w14:paraId="564DD2FB" w14:textId="77777777" w:rsidTr="006620D8">
        <w:tc>
          <w:tcPr>
            <w:tcW w:w="3145" w:type="dxa"/>
          </w:tcPr>
          <w:p w14:paraId="46C54392" w14:textId="26FD79D6" w:rsidR="004858B4" w:rsidRDefault="000B40B6" w:rsidP="00834B26">
            <w:pPr>
              <w:spacing w:before="80" w:after="80"/>
            </w:pPr>
            <w:proofErr w:type="spellStart"/>
            <w:r>
              <w:t>ExpressCheck</w:t>
            </w:r>
            <w:proofErr w:type="spellEnd"/>
            <w:r>
              <w:t xml:space="preserve"> User ID</w:t>
            </w:r>
          </w:p>
        </w:tc>
        <w:tc>
          <w:tcPr>
            <w:tcW w:w="3088" w:type="dxa"/>
          </w:tcPr>
          <w:p w14:paraId="18BE08AA" w14:textId="77777777" w:rsidR="004858B4" w:rsidRDefault="004858B4" w:rsidP="00834B26">
            <w:pPr>
              <w:spacing w:before="80" w:after="80"/>
            </w:pPr>
          </w:p>
        </w:tc>
        <w:tc>
          <w:tcPr>
            <w:tcW w:w="3117" w:type="dxa"/>
          </w:tcPr>
          <w:p w14:paraId="4D5F2651" w14:textId="77777777" w:rsidR="004858B4" w:rsidRDefault="004858B4" w:rsidP="00834B26">
            <w:pPr>
              <w:spacing w:before="80" w:after="80"/>
            </w:pPr>
          </w:p>
        </w:tc>
      </w:tr>
      <w:tr w:rsidR="00114B8A" w14:paraId="03BEF836" w14:textId="77777777" w:rsidTr="006620D8">
        <w:tc>
          <w:tcPr>
            <w:tcW w:w="3145" w:type="dxa"/>
          </w:tcPr>
          <w:p w14:paraId="40CC1113" w14:textId="2216B5A4" w:rsidR="00114B8A" w:rsidRDefault="00EA4D12" w:rsidP="00834B26">
            <w:pPr>
              <w:spacing w:before="80" w:after="80"/>
            </w:pPr>
            <w:r>
              <w:t>Device</w:t>
            </w:r>
            <w:r w:rsidR="00636985">
              <w:t xml:space="preserve"> Interface Name</w:t>
            </w:r>
          </w:p>
        </w:tc>
        <w:tc>
          <w:tcPr>
            <w:tcW w:w="3088" w:type="dxa"/>
          </w:tcPr>
          <w:p w14:paraId="6FB7E489" w14:textId="4971DE8E" w:rsidR="00114B8A" w:rsidRPr="00636985" w:rsidRDefault="00636985" w:rsidP="00834B26">
            <w:pPr>
              <w:spacing w:before="80" w:after="80"/>
              <w:rPr>
                <w:i/>
                <w:iCs/>
              </w:rPr>
            </w:pPr>
            <w:r w:rsidRPr="00636985">
              <w:rPr>
                <w:i/>
                <w:iCs/>
              </w:rPr>
              <w:t>EC Assign</w:t>
            </w:r>
          </w:p>
        </w:tc>
        <w:tc>
          <w:tcPr>
            <w:tcW w:w="3117" w:type="dxa"/>
          </w:tcPr>
          <w:p w14:paraId="7CC7456A" w14:textId="77777777" w:rsidR="00114B8A" w:rsidRDefault="00114B8A" w:rsidP="00834B26">
            <w:pPr>
              <w:spacing w:before="80" w:after="80"/>
            </w:pPr>
          </w:p>
        </w:tc>
      </w:tr>
      <w:tr w:rsidR="004858B4" w14:paraId="5A7E80EF" w14:textId="77777777" w:rsidTr="006620D8">
        <w:tc>
          <w:tcPr>
            <w:tcW w:w="3145" w:type="dxa"/>
          </w:tcPr>
          <w:p w14:paraId="3C01CBC8" w14:textId="1ECE8927" w:rsidR="004858B4" w:rsidRDefault="004858B4" w:rsidP="00834B26">
            <w:pPr>
              <w:spacing w:before="80" w:after="80"/>
            </w:pPr>
            <w:r>
              <w:t>Device Interface</w:t>
            </w:r>
            <w:r w:rsidR="00EA4D12">
              <w:t xml:space="preserve"> Number</w:t>
            </w:r>
            <w:r w:rsidR="00E67434">
              <w:t xml:space="preserve"> (DIN)</w:t>
            </w:r>
          </w:p>
        </w:tc>
        <w:tc>
          <w:tcPr>
            <w:tcW w:w="3088" w:type="dxa"/>
          </w:tcPr>
          <w:p w14:paraId="2BF396BE" w14:textId="77777777" w:rsidR="004858B4" w:rsidRDefault="004858B4" w:rsidP="00834B26">
            <w:pPr>
              <w:spacing w:before="80" w:after="80"/>
            </w:pPr>
          </w:p>
        </w:tc>
        <w:tc>
          <w:tcPr>
            <w:tcW w:w="3117" w:type="dxa"/>
          </w:tcPr>
          <w:p w14:paraId="3AEABDC2" w14:textId="77777777" w:rsidR="004858B4" w:rsidRDefault="004858B4" w:rsidP="00834B26">
            <w:pPr>
              <w:spacing w:before="80" w:after="80"/>
            </w:pPr>
          </w:p>
        </w:tc>
      </w:tr>
      <w:tr w:rsidR="000B40B6" w14:paraId="7BE02BD1" w14:textId="77777777" w:rsidTr="006620D8">
        <w:tc>
          <w:tcPr>
            <w:tcW w:w="3145" w:type="dxa"/>
          </w:tcPr>
          <w:p w14:paraId="29993E09" w14:textId="763C61EB" w:rsidR="000B40B6" w:rsidRDefault="000B40B6" w:rsidP="000B40B6">
            <w:pPr>
              <w:spacing w:before="80" w:after="80"/>
            </w:pPr>
            <w:r>
              <w:t>Charged Tip Name</w:t>
            </w:r>
          </w:p>
        </w:tc>
        <w:tc>
          <w:tcPr>
            <w:tcW w:w="3088" w:type="dxa"/>
          </w:tcPr>
          <w:p w14:paraId="76EDAE2A" w14:textId="05857B78" w:rsidR="000B40B6" w:rsidRDefault="000B40B6" w:rsidP="000B40B6">
            <w:pPr>
              <w:spacing w:before="80" w:after="80"/>
            </w:pPr>
            <w:r>
              <w:t>Charge Tip</w:t>
            </w:r>
          </w:p>
        </w:tc>
        <w:tc>
          <w:tcPr>
            <w:tcW w:w="3117" w:type="dxa"/>
          </w:tcPr>
          <w:p w14:paraId="173F8BBA" w14:textId="77777777" w:rsidR="000B40B6" w:rsidRDefault="000B40B6" w:rsidP="000B40B6">
            <w:pPr>
              <w:spacing w:before="80" w:after="80"/>
            </w:pPr>
          </w:p>
        </w:tc>
      </w:tr>
      <w:tr w:rsidR="000B40B6" w14:paraId="4181C625" w14:textId="77777777" w:rsidTr="006620D8">
        <w:tc>
          <w:tcPr>
            <w:tcW w:w="3145" w:type="dxa"/>
          </w:tcPr>
          <w:p w14:paraId="343DCC6A" w14:textId="6CDE7140" w:rsidR="000B40B6" w:rsidRDefault="000B40B6" w:rsidP="000B40B6">
            <w:pPr>
              <w:spacing w:before="80" w:after="80"/>
            </w:pPr>
            <w:r>
              <w:t>Service Total Name</w:t>
            </w:r>
          </w:p>
        </w:tc>
        <w:tc>
          <w:tcPr>
            <w:tcW w:w="3088" w:type="dxa"/>
          </w:tcPr>
          <w:p w14:paraId="41D7DAD2" w14:textId="2CAB891B" w:rsidR="000B40B6" w:rsidRDefault="000B40B6" w:rsidP="000B40B6">
            <w:pPr>
              <w:spacing w:before="80" w:after="80"/>
            </w:pPr>
            <w:r>
              <w:rPr>
                <w:i/>
                <w:iCs/>
              </w:rPr>
              <w:t>Service Total</w:t>
            </w:r>
          </w:p>
        </w:tc>
        <w:tc>
          <w:tcPr>
            <w:tcW w:w="3117" w:type="dxa"/>
          </w:tcPr>
          <w:p w14:paraId="10F27BBD" w14:textId="77777777" w:rsidR="000B40B6" w:rsidRDefault="000B40B6" w:rsidP="000B40B6">
            <w:pPr>
              <w:spacing w:before="80" w:after="80"/>
            </w:pPr>
          </w:p>
        </w:tc>
      </w:tr>
      <w:tr w:rsidR="000B40B6" w14:paraId="7FB77EBA" w14:textId="77777777" w:rsidTr="006620D8">
        <w:tc>
          <w:tcPr>
            <w:tcW w:w="3145" w:type="dxa"/>
          </w:tcPr>
          <w:p w14:paraId="465400D7" w14:textId="4BB7972A" w:rsidR="000B40B6" w:rsidRDefault="000B40B6" w:rsidP="000B40B6">
            <w:pPr>
              <w:spacing w:before="80" w:after="80"/>
            </w:pPr>
            <w:r>
              <w:t>Service Total Number</w:t>
            </w:r>
          </w:p>
        </w:tc>
        <w:tc>
          <w:tcPr>
            <w:tcW w:w="3088" w:type="dxa"/>
          </w:tcPr>
          <w:p w14:paraId="1FB11997" w14:textId="77777777" w:rsidR="000B40B6" w:rsidRDefault="000B40B6" w:rsidP="000B40B6">
            <w:pPr>
              <w:spacing w:before="80" w:after="80"/>
            </w:pPr>
          </w:p>
        </w:tc>
        <w:tc>
          <w:tcPr>
            <w:tcW w:w="3117" w:type="dxa"/>
          </w:tcPr>
          <w:p w14:paraId="682F7564" w14:textId="77777777" w:rsidR="000B40B6" w:rsidRDefault="000B40B6" w:rsidP="000B40B6">
            <w:pPr>
              <w:spacing w:before="80" w:after="80"/>
            </w:pPr>
          </w:p>
        </w:tc>
      </w:tr>
      <w:tr w:rsidR="004858B4" w14:paraId="0C81B9A6" w14:textId="77777777" w:rsidTr="006620D8">
        <w:tc>
          <w:tcPr>
            <w:tcW w:w="3145" w:type="dxa"/>
          </w:tcPr>
          <w:p w14:paraId="7B82ED69" w14:textId="4ACEE135" w:rsidR="004858B4" w:rsidRDefault="004858B4" w:rsidP="00834B26">
            <w:pPr>
              <w:spacing w:before="80" w:after="80"/>
            </w:pPr>
            <w:proofErr w:type="spellStart"/>
            <w:r>
              <w:t>ExpressCheck</w:t>
            </w:r>
            <w:proofErr w:type="spellEnd"/>
            <w:r>
              <w:t xml:space="preserve"> </w:t>
            </w:r>
            <w:r w:rsidR="006620D8">
              <w:t xml:space="preserve">Tender </w:t>
            </w:r>
            <w:r>
              <w:t>Name</w:t>
            </w:r>
          </w:p>
        </w:tc>
        <w:tc>
          <w:tcPr>
            <w:tcW w:w="3088" w:type="dxa"/>
          </w:tcPr>
          <w:p w14:paraId="68DABEB7" w14:textId="22101A71" w:rsidR="004858B4" w:rsidRDefault="00636985" w:rsidP="00834B26">
            <w:pPr>
              <w:spacing w:before="80" w:after="80"/>
            </w:pPr>
            <w:proofErr w:type="spellStart"/>
            <w:r>
              <w:t>ExpressCheck</w:t>
            </w:r>
            <w:proofErr w:type="spellEnd"/>
          </w:p>
        </w:tc>
        <w:tc>
          <w:tcPr>
            <w:tcW w:w="3117" w:type="dxa"/>
          </w:tcPr>
          <w:p w14:paraId="2AD37023" w14:textId="77777777" w:rsidR="004858B4" w:rsidRDefault="004858B4" w:rsidP="00834B26">
            <w:pPr>
              <w:spacing w:before="80" w:after="80"/>
            </w:pPr>
          </w:p>
        </w:tc>
      </w:tr>
      <w:tr w:rsidR="006620D8" w14:paraId="5FD37DE2" w14:textId="77777777" w:rsidTr="006620D8">
        <w:tc>
          <w:tcPr>
            <w:tcW w:w="3145" w:type="dxa"/>
          </w:tcPr>
          <w:p w14:paraId="39EBEE19" w14:textId="3C447002" w:rsidR="006620D8" w:rsidRDefault="006620D8" w:rsidP="00834B26">
            <w:pPr>
              <w:spacing w:before="80" w:after="80"/>
            </w:pPr>
            <w:proofErr w:type="spellStart"/>
            <w:r>
              <w:t>ExpressCheck</w:t>
            </w:r>
            <w:proofErr w:type="spellEnd"/>
            <w:r>
              <w:t xml:space="preserve"> Tender Number</w:t>
            </w:r>
          </w:p>
        </w:tc>
        <w:tc>
          <w:tcPr>
            <w:tcW w:w="3088" w:type="dxa"/>
          </w:tcPr>
          <w:p w14:paraId="2B1A02C9" w14:textId="77777777" w:rsidR="006620D8" w:rsidRDefault="006620D8" w:rsidP="00834B26">
            <w:pPr>
              <w:spacing w:before="80" w:after="80"/>
            </w:pPr>
          </w:p>
        </w:tc>
        <w:tc>
          <w:tcPr>
            <w:tcW w:w="3117" w:type="dxa"/>
          </w:tcPr>
          <w:p w14:paraId="1FE99A5C" w14:textId="77777777" w:rsidR="006620D8" w:rsidRDefault="006620D8" w:rsidP="00834B26">
            <w:pPr>
              <w:spacing w:before="80" w:after="80"/>
            </w:pPr>
          </w:p>
        </w:tc>
      </w:tr>
      <w:tr w:rsidR="00485C43" w14:paraId="760910D7" w14:textId="77777777" w:rsidTr="006620D8">
        <w:tc>
          <w:tcPr>
            <w:tcW w:w="3145" w:type="dxa"/>
          </w:tcPr>
          <w:p w14:paraId="230D2289" w14:textId="0C4B767C" w:rsidR="00485C43" w:rsidRDefault="00485C43" w:rsidP="00834B26">
            <w:pPr>
              <w:spacing w:before="80" w:after="80"/>
            </w:pPr>
            <w:r>
              <w:t xml:space="preserve">EC </w:t>
            </w:r>
            <w:r w:rsidR="001A6837">
              <w:t>Fee</w:t>
            </w:r>
            <w:r w:rsidR="0011194E">
              <w:t xml:space="preserve"> Name</w:t>
            </w:r>
          </w:p>
        </w:tc>
        <w:tc>
          <w:tcPr>
            <w:tcW w:w="3088" w:type="dxa"/>
          </w:tcPr>
          <w:p w14:paraId="49F2B889" w14:textId="5409A23B" w:rsidR="00485C43" w:rsidRDefault="0011194E" w:rsidP="00834B26">
            <w:pPr>
              <w:spacing w:before="80" w:after="80"/>
              <w:rPr>
                <w:i/>
                <w:iCs/>
              </w:rPr>
            </w:pPr>
            <w:proofErr w:type="spellStart"/>
            <w:r>
              <w:rPr>
                <w:i/>
                <w:iCs/>
              </w:rPr>
              <w:t>Expc</w:t>
            </w:r>
            <w:r w:rsidR="001A6837">
              <w:rPr>
                <w:i/>
                <w:iCs/>
              </w:rPr>
              <w:t>k</w:t>
            </w:r>
            <w:proofErr w:type="spellEnd"/>
            <w:r w:rsidR="001A6837">
              <w:rPr>
                <w:i/>
                <w:iCs/>
              </w:rPr>
              <w:t xml:space="preserve"> Fee</w:t>
            </w:r>
          </w:p>
        </w:tc>
        <w:tc>
          <w:tcPr>
            <w:tcW w:w="3117" w:type="dxa"/>
          </w:tcPr>
          <w:p w14:paraId="7F9E46A4" w14:textId="77777777" w:rsidR="00485C43" w:rsidRDefault="00485C43" w:rsidP="00834B26">
            <w:pPr>
              <w:spacing w:before="80" w:after="80"/>
            </w:pPr>
          </w:p>
        </w:tc>
      </w:tr>
      <w:tr w:rsidR="001A6837" w14:paraId="66DFBBC3" w14:textId="77777777" w:rsidTr="006620D8">
        <w:tc>
          <w:tcPr>
            <w:tcW w:w="3145" w:type="dxa"/>
          </w:tcPr>
          <w:p w14:paraId="11CE90A3" w14:textId="29EBAA96" w:rsidR="001A6837" w:rsidRDefault="001A6837" w:rsidP="001A6837">
            <w:pPr>
              <w:spacing w:before="80" w:after="80"/>
            </w:pPr>
            <w:r>
              <w:t>EC Reward Name</w:t>
            </w:r>
          </w:p>
        </w:tc>
        <w:tc>
          <w:tcPr>
            <w:tcW w:w="3088" w:type="dxa"/>
          </w:tcPr>
          <w:p w14:paraId="3C8F849F" w14:textId="1D6EC764" w:rsidR="001A6837" w:rsidRDefault="001A6837" w:rsidP="001A6837">
            <w:pPr>
              <w:spacing w:before="80" w:after="80"/>
              <w:rPr>
                <w:i/>
                <w:iCs/>
              </w:rPr>
            </w:pPr>
            <w:proofErr w:type="spellStart"/>
            <w:r>
              <w:rPr>
                <w:i/>
                <w:iCs/>
              </w:rPr>
              <w:t>Expck</w:t>
            </w:r>
            <w:proofErr w:type="spellEnd"/>
            <w:r>
              <w:rPr>
                <w:i/>
                <w:iCs/>
              </w:rPr>
              <w:t xml:space="preserve"> </w:t>
            </w:r>
            <w:proofErr w:type="spellStart"/>
            <w:r>
              <w:rPr>
                <w:i/>
                <w:iCs/>
              </w:rPr>
              <w:t>Rwd</w:t>
            </w:r>
            <w:proofErr w:type="spellEnd"/>
          </w:p>
        </w:tc>
        <w:tc>
          <w:tcPr>
            <w:tcW w:w="3117" w:type="dxa"/>
          </w:tcPr>
          <w:p w14:paraId="68DFA592" w14:textId="77777777" w:rsidR="001A6837" w:rsidRDefault="001A6837" w:rsidP="001A6837">
            <w:pPr>
              <w:spacing w:before="80" w:after="80"/>
            </w:pPr>
          </w:p>
        </w:tc>
      </w:tr>
      <w:tr w:rsidR="000B40B6" w14:paraId="07FC84F4" w14:textId="77777777" w:rsidTr="006620D8">
        <w:tc>
          <w:tcPr>
            <w:tcW w:w="3145" w:type="dxa"/>
          </w:tcPr>
          <w:p w14:paraId="0DD1395C" w14:textId="034056C5" w:rsidR="000B40B6" w:rsidRDefault="000B40B6" w:rsidP="000B40B6">
            <w:pPr>
              <w:spacing w:before="80" w:after="80"/>
            </w:pPr>
            <w:r>
              <w:t>EC Gift Name</w:t>
            </w:r>
          </w:p>
        </w:tc>
        <w:tc>
          <w:tcPr>
            <w:tcW w:w="3088" w:type="dxa"/>
          </w:tcPr>
          <w:p w14:paraId="2E92386B" w14:textId="564D7372" w:rsidR="000B40B6" w:rsidRDefault="000B40B6" w:rsidP="000B40B6">
            <w:pPr>
              <w:spacing w:before="80" w:after="80"/>
              <w:rPr>
                <w:i/>
                <w:iCs/>
              </w:rPr>
            </w:pPr>
            <w:r w:rsidRPr="00B71859">
              <w:rPr>
                <w:i/>
                <w:iCs/>
              </w:rPr>
              <w:t>EC Gift</w:t>
            </w:r>
          </w:p>
        </w:tc>
        <w:tc>
          <w:tcPr>
            <w:tcW w:w="3117" w:type="dxa"/>
          </w:tcPr>
          <w:p w14:paraId="3A8B2AFA" w14:textId="77777777" w:rsidR="000B40B6" w:rsidRDefault="000B40B6" w:rsidP="000B40B6">
            <w:pPr>
              <w:spacing w:before="80" w:after="80"/>
            </w:pPr>
          </w:p>
        </w:tc>
      </w:tr>
      <w:tr w:rsidR="002A250B" w14:paraId="7E69F6C0" w14:textId="77777777" w:rsidTr="006620D8">
        <w:tc>
          <w:tcPr>
            <w:tcW w:w="3145" w:type="dxa"/>
          </w:tcPr>
          <w:p w14:paraId="559F197D" w14:textId="7B8F0612" w:rsidR="002A250B" w:rsidRDefault="002A250B" w:rsidP="001A6837">
            <w:pPr>
              <w:spacing w:before="80" w:after="80"/>
            </w:pPr>
            <w:r>
              <w:t>EC Gift Card Name</w:t>
            </w:r>
          </w:p>
        </w:tc>
        <w:tc>
          <w:tcPr>
            <w:tcW w:w="3088" w:type="dxa"/>
          </w:tcPr>
          <w:p w14:paraId="53A1B6D6" w14:textId="5D27D2CD" w:rsidR="002A250B" w:rsidRDefault="002A250B" w:rsidP="001A6837">
            <w:pPr>
              <w:spacing w:before="80" w:after="80"/>
              <w:rPr>
                <w:i/>
                <w:iCs/>
              </w:rPr>
            </w:pPr>
            <w:r>
              <w:rPr>
                <w:i/>
                <w:iCs/>
              </w:rPr>
              <w:t>EC Gift Card</w:t>
            </w:r>
          </w:p>
        </w:tc>
        <w:tc>
          <w:tcPr>
            <w:tcW w:w="3117" w:type="dxa"/>
          </w:tcPr>
          <w:p w14:paraId="7DF01531" w14:textId="77777777" w:rsidR="002A250B" w:rsidRDefault="002A250B" w:rsidP="001A6837">
            <w:pPr>
              <w:spacing w:before="80" w:after="80"/>
            </w:pPr>
          </w:p>
        </w:tc>
      </w:tr>
      <w:tr w:rsidR="002A250B" w14:paraId="1404B2FC" w14:textId="77777777" w:rsidTr="006620D8">
        <w:tc>
          <w:tcPr>
            <w:tcW w:w="3145" w:type="dxa"/>
          </w:tcPr>
          <w:p w14:paraId="5264FC42" w14:textId="0E1C25E4" w:rsidR="002A250B" w:rsidRDefault="002A250B" w:rsidP="001A6837">
            <w:pPr>
              <w:spacing w:before="80" w:after="80"/>
            </w:pPr>
            <w:r>
              <w:t>EC Gift Card Number</w:t>
            </w:r>
          </w:p>
        </w:tc>
        <w:tc>
          <w:tcPr>
            <w:tcW w:w="3088" w:type="dxa"/>
          </w:tcPr>
          <w:p w14:paraId="072E5D00" w14:textId="77777777" w:rsidR="002A250B" w:rsidRDefault="002A250B" w:rsidP="001A6837">
            <w:pPr>
              <w:spacing w:before="80" w:after="80"/>
              <w:rPr>
                <w:i/>
                <w:iCs/>
              </w:rPr>
            </w:pPr>
          </w:p>
        </w:tc>
        <w:tc>
          <w:tcPr>
            <w:tcW w:w="3117" w:type="dxa"/>
          </w:tcPr>
          <w:p w14:paraId="18B2877E" w14:textId="77777777" w:rsidR="002A250B" w:rsidRDefault="002A250B" w:rsidP="001A6837">
            <w:pPr>
              <w:spacing w:before="80" w:after="80"/>
            </w:pPr>
          </w:p>
        </w:tc>
      </w:tr>
      <w:tr w:rsidR="00B4089E" w14:paraId="7F2BB970" w14:textId="77777777" w:rsidTr="006620D8">
        <w:tc>
          <w:tcPr>
            <w:tcW w:w="3145" w:type="dxa"/>
          </w:tcPr>
          <w:p w14:paraId="17E6DC55" w14:textId="62FA0635" w:rsidR="00B4089E" w:rsidRDefault="00B4089E" w:rsidP="001A6837">
            <w:pPr>
              <w:spacing w:before="80" w:after="80"/>
            </w:pPr>
            <w:r>
              <w:t>Macro Name</w:t>
            </w:r>
          </w:p>
        </w:tc>
        <w:tc>
          <w:tcPr>
            <w:tcW w:w="3088" w:type="dxa"/>
          </w:tcPr>
          <w:p w14:paraId="0E9F6F77" w14:textId="07B7B193" w:rsidR="00B4089E" w:rsidRDefault="00B4089E" w:rsidP="001A6837">
            <w:pPr>
              <w:spacing w:before="80" w:after="80"/>
              <w:rPr>
                <w:i/>
                <w:iCs/>
              </w:rPr>
            </w:pPr>
            <w:r>
              <w:rPr>
                <w:i/>
                <w:iCs/>
              </w:rPr>
              <w:t>Select Check</w:t>
            </w:r>
          </w:p>
        </w:tc>
        <w:tc>
          <w:tcPr>
            <w:tcW w:w="3117" w:type="dxa"/>
          </w:tcPr>
          <w:p w14:paraId="1583DFC1" w14:textId="77777777" w:rsidR="00B4089E" w:rsidRDefault="00B4089E" w:rsidP="001A6837">
            <w:pPr>
              <w:spacing w:before="80" w:after="80"/>
            </w:pPr>
          </w:p>
        </w:tc>
      </w:tr>
      <w:tr w:rsidR="00B4089E" w14:paraId="00A45E71" w14:textId="77777777" w:rsidTr="006620D8">
        <w:tc>
          <w:tcPr>
            <w:tcW w:w="3145" w:type="dxa"/>
          </w:tcPr>
          <w:p w14:paraId="77371828" w14:textId="7F678147" w:rsidR="00B4089E" w:rsidRDefault="00B4089E" w:rsidP="001A6837">
            <w:pPr>
              <w:spacing w:before="80" w:after="80"/>
            </w:pPr>
            <w:r>
              <w:t>Macro Number</w:t>
            </w:r>
            <w:r w:rsidR="007D0632">
              <w:t xml:space="preserve"> (MN)</w:t>
            </w:r>
          </w:p>
        </w:tc>
        <w:tc>
          <w:tcPr>
            <w:tcW w:w="3088" w:type="dxa"/>
          </w:tcPr>
          <w:p w14:paraId="17A6B6BD" w14:textId="77777777" w:rsidR="00B4089E" w:rsidRDefault="00B4089E" w:rsidP="001A6837">
            <w:pPr>
              <w:spacing w:before="80" w:after="80"/>
              <w:rPr>
                <w:i/>
                <w:iCs/>
              </w:rPr>
            </w:pPr>
          </w:p>
        </w:tc>
        <w:tc>
          <w:tcPr>
            <w:tcW w:w="3117" w:type="dxa"/>
          </w:tcPr>
          <w:p w14:paraId="71BD2794" w14:textId="77777777" w:rsidR="00B4089E" w:rsidRDefault="00B4089E" w:rsidP="001A6837">
            <w:pPr>
              <w:spacing w:before="80" w:after="80"/>
            </w:pPr>
          </w:p>
        </w:tc>
      </w:tr>
    </w:tbl>
    <w:p w14:paraId="3D64C345" w14:textId="77777777" w:rsidR="00652B6C" w:rsidRDefault="00652B6C" w:rsidP="00652B6C"/>
    <w:p w14:paraId="7AF0D87B" w14:textId="3BEE2EFC" w:rsidR="00652B6C" w:rsidRDefault="00BC5684" w:rsidP="00652B6C">
      <w:r>
        <w:t xml:space="preserve">Note: For Device Interface specified in (DIN) above, the </w:t>
      </w:r>
      <w:r w:rsidR="00167B4B">
        <w:t>following inquire numbers are defined</w:t>
      </w:r>
      <w:r w:rsidR="003C7286">
        <w:t xml:space="preserve"> to describe how the patron assignment is done in the </w:t>
      </w:r>
      <w:proofErr w:type="spellStart"/>
      <w:r w:rsidR="003C7286">
        <w:t>ExpressCheck</w:t>
      </w:r>
      <w:proofErr w:type="spellEnd"/>
      <w:r w:rsidR="003C7286">
        <w:t xml:space="preserve"> </w:t>
      </w:r>
      <w:proofErr w:type="spellStart"/>
      <w:r w:rsidR="003C7286">
        <w:t>WebPortal</w:t>
      </w:r>
      <w:proofErr w:type="spellEnd"/>
      <w:r w:rsidR="003C7286">
        <w:t>:</w:t>
      </w:r>
    </w:p>
    <w:p w14:paraId="563A3029" w14:textId="6E97A771" w:rsidR="00FF6CD5" w:rsidRDefault="00652B6C" w:rsidP="00CE1FDF">
      <w:pPr>
        <w:pStyle w:val="ListParagraph"/>
        <w:numPr>
          <w:ilvl w:val="0"/>
          <w:numId w:val="10"/>
        </w:numPr>
      </w:pPr>
      <w:r>
        <w:t>The currently open check will be assigned to the patron.</w:t>
      </w:r>
    </w:p>
    <w:p w14:paraId="67F3A7E0" w14:textId="398B9C0B" w:rsidR="00CE1FDF" w:rsidRPr="00FF6CD5" w:rsidRDefault="00CE1FDF" w:rsidP="00CE1FDF">
      <w:pPr>
        <w:pStyle w:val="ListParagraph"/>
        <w:numPr>
          <w:ilvl w:val="0"/>
          <w:numId w:val="10"/>
        </w:numPr>
      </w:pPr>
      <w:r>
        <w:t xml:space="preserve">The patron can be unassigned </w:t>
      </w:r>
      <w:r w:rsidR="006F39DD">
        <w:t>and/</w:t>
      </w:r>
      <w:r>
        <w:t xml:space="preserve">or assigned to a check </w:t>
      </w:r>
      <w:r w:rsidR="003C7286">
        <w:t>from a list of checks.</w:t>
      </w:r>
    </w:p>
    <w:p w14:paraId="332F9C3B" w14:textId="77777777" w:rsidR="00FF6CD5" w:rsidRDefault="00FF6CD5">
      <w:pPr>
        <w:rPr>
          <w:rFonts w:ascii="Calibri" w:eastAsia="Calibri" w:hAnsi="Calibri" w:cs="Calibri"/>
          <w:sz w:val="36"/>
          <w:szCs w:val="36"/>
          <w:lang w:bidi="en-US"/>
        </w:rPr>
      </w:pPr>
      <w:r>
        <w:br w:type="page"/>
      </w:r>
    </w:p>
    <w:p w14:paraId="2FF6C662" w14:textId="2BBAAA9A" w:rsidR="00D1495A" w:rsidRDefault="00D1495A" w:rsidP="0086494F">
      <w:pPr>
        <w:pStyle w:val="Heading1"/>
      </w:pPr>
      <w:r w:rsidRPr="004F0A1E">
        <w:lastRenderedPageBreak/>
        <w:t>POS</w:t>
      </w:r>
      <w:r>
        <w:t xml:space="preserve"> Configuration – Post Installation</w:t>
      </w:r>
    </w:p>
    <w:p w14:paraId="2E016344" w14:textId="78A9CFB6" w:rsidR="00C86F0E" w:rsidRDefault="00C86F0E" w:rsidP="00C86F0E">
      <w:r>
        <w:t>Once the software installation is done, you can finish the following steps to complete the installation.</w:t>
      </w:r>
    </w:p>
    <w:p w14:paraId="71EF8264" w14:textId="7251FE6B" w:rsidR="00D004C4" w:rsidRPr="00A968F6" w:rsidRDefault="56FF9733" w:rsidP="2C99A090">
      <w:pPr>
        <w:pStyle w:val="Heading2"/>
      </w:pPr>
      <w:r>
        <w:t>Copy SIM file to Micros folder</w:t>
      </w:r>
    </w:p>
    <w:p w14:paraId="3419836C" w14:textId="35E633AB" w:rsidR="00D004C4" w:rsidRPr="00A968F6" w:rsidRDefault="56FF9733" w:rsidP="2C99A090">
      <w:r>
        <w:t>Copy the “</w:t>
      </w:r>
      <w:proofErr w:type="spellStart"/>
      <w:r>
        <w:t>pmsXX.isl</w:t>
      </w:r>
      <w:proofErr w:type="spellEnd"/>
      <w:r>
        <w:t>” file from the “Program Files (x</w:t>
      </w:r>
      <w:proofErr w:type="gramStart"/>
      <w:r>
        <w:t>86)\</w:t>
      </w:r>
      <w:proofErr w:type="spellStart"/>
      <w:proofErr w:type="gramEnd"/>
      <w:r>
        <w:t>CityCheers</w:t>
      </w:r>
      <w:proofErr w:type="spellEnd"/>
      <w:r>
        <w:t xml:space="preserve"> Media Corp\</w:t>
      </w:r>
      <w:proofErr w:type="spellStart"/>
      <w:r>
        <w:t>ExpressCheck</w:t>
      </w:r>
      <w:proofErr w:type="spellEnd"/>
      <w:r>
        <w:t>” folder to the “&lt;Micros Root Folder&gt;\Res\Pos\</w:t>
      </w:r>
      <w:proofErr w:type="spellStart"/>
      <w:r>
        <w:t>etc</w:t>
      </w:r>
      <w:proofErr w:type="spellEnd"/>
      <w:r>
        <w:t xml:space="preserve">” folder and rename </w:t>
      </w:r>
      <w:r w:rsidR="2F3280A2">
        <w:t>the file by replacing t</w:t>
      </w:r>
      <w:r>
        <w:t>he “XX” portion o</w:t>
      </w:r>
      <w:r w:rsidR="7BF918C9">
        <w:t xml:space="preserve">f the filename </w:t>
      </w:r>
      <w:r w:rsidR="022A1BF8">
        <w:t xml:space="preserve">with the </w:t>
      </w:r>
      <w:r w:rsidR="007D0632">
        <w:t>Device Interface Number (</w:t>
      </w:r>
      <w:r w:rsidR="00B4089E">
        <w:t>DIN</w:t>
      </w:r>
      <w:r w:rsidR="007D0632">
        <w:t>)</w:t>
      </w:r>
      <w:r w:rsidR="00B4089E">
        <w:t xml:space="preserve"> value </w:t>
      </w:r>
      <w:r w:rsidR="00F059AB">
        <w:t xml:space="preserve">created in 2.6 and saved in </w:t>
      </w:r>
      <w:r w:rsidR="007D0632">
        <w:t>section 3.</w:t>
      </w:r>
      <w:r w:rsidR="022A1BF8">
        <w:t xml:space="preserve">  For example, if the </w:t>
      </w:r>
      <w:r w:rsidR="007D0632">
        <w:t xml:space="preserve">device </w:t>
      </w:r>
      <w:r w:rsidR="022A1BF8">
        <w:t>interface number was 104, rename the file “pms104.isl”.</w:t>
      </w:r>
      <w:r w:rsidR="732E6725">
        <w:t xml:space="preserve">  Edit this file with notepad.exe and change the second line of the file, which has “var send_</w:t>
      </w:r>
      <w:proofErr w:type="gramStart"/>
      <w:r w:rsidR="732E6725">
        <w:t>macro:A</w:t>
      </w:r>
      <w:proofErr w:type="gramEnd"/>
      <w:r w:rsidR="732E6725">
        <w:t xml:space="preserve">16 = </w:t>
      </w:r>
      <w:r w:rsidR="67C39957">
        <w:t>XX</w:t>
      </w:r>
      <w:r w:rsidR="732E6725">
        <w:t xml:space="preserve">” </w:t>
      </w:r>
      <w:r w:rsidR="587E2569">
        <w:t xml:space="preserve">and replace the </w:t>
      </w:r>
      <w:r w:rsidR="2DF6D326">
        <w:t xml:space="preserve">“XX” with the macro number </w:t>
      </w:r>
      <w:r w:rsidR="007D0632">
        <w:t xml:space="preserve">(MN) </w:t>
      </w:r>
      <w:r w:rsidR="2DF6D326">
        <w:t xml:space="preserve">created in </w:t>
      </w:r>
      <w:r w:rsidR="00DB5C5C">
        <w:t>2.13</w:t>
      </w:r>
      <w:r w:rsidR="007D0632">
        <w:t xml:space="preserve"> and saved in section 3</w:t>
      </w:r>
      <w:r w:rsidR="2DF6D326">
        <w:t>.</w:t>
      </w:r>
    </w:p>
    <w:p w14:paraId="7307DD75" w14:textId="7537492B" w:rsidR="00D004C4" w:rsidRPr="00A968F6" w:rsidRDefault="6DF2CAA2" w:rsidP="2C99A090">
      <w:pPr>
        <w:pStyle w:val="Heading2"/>
      </w:pPr>
      <w:r>
        <w:t>Copy WebPortal.Launcher.dll file to Micros folder</w:t>
      </w:r>
    </w:p>
    <w:p w14:paraId="65C2B417" w14:textId="55C10BBC" w:rsidR="00D004C4" w:rsidRPr="00A968F6" w:rsidRDefault="6DF2CAA2" w:rsidP="2C99A090">
      <w:r>
        <w:t>Copy the “WebPortal.Launcher.dll” file from the “Program Files (x</w:t>
      </w:r>
      <w:proofErr w:type="gramStart"/>
      <w:r>
        <w:t>86)\</w:t>
      </w:r>
      <w:proofErr w:type="spellStart"/>
      <w:proofErr w:type="gramEnd"/>
      <w:r>
        <w:t>CityCheers</w:t>
      </w:r>
      <w:proofErr w:type="spellEnd"/>
      <w:r>
        <w:t xml:space="preserve"> Media Corp\</w:t>
      </w:r>
      <w:proofErr w:type="spellStart"/>
      <w:r>
        <w:t>ExpressCheck</w:t>
      </w:r>
      <w:proofErr w:type="spellEnd"/>
      <w:r>
        <w:t>” folder to the “&lt;Micros Root Folder&gt;\Res\Pos\</w:t>
      </w:r>
      <w:r w:rsidR="228799A9">
        <w:t>bine</w:t>
      </w:r>
      <w:r>
        <w:t xml:space="preserve"> folder</w:t>
      </w:r>
      <w:r w:rsidR="32802A5D">
        <w:t>.</w:t>
      </w:r>
    </w:p>
    <w:p w14:paraId="2A7DA2C9" w14:textId="0AAD7BAC" w:rsidR="00D004C4" w:rsidRPr="00A968F6" w:rsidRDefault="5594DF67" w:rsidP="725840BC">
      <w:pPr>
        <w:pStyle w:val="Heading2"/>
      </w:pPr>
      <w:r>
        <w:t xml:space="preserve">Copy </w:t>
      </w:r>
      <w:proofErr w:type="spellStart"/>
      <w:r>
        <w:t>ExpressCheck</w:t>
      </w:r>
      <w:proofErr w:type="spellEnd"/>
      <w:r>
        <w:t xml:space="preserve"> Button Bitmap to Micros folder</w:t>
      </w:r>
    </w:p>
    <w:p w14:paraId="2A202FDA" w14:textId="49F5B1D6" w:rsidR="00D004C4" w:rsidRPr="00DF6258" w:rsidRDefault="5594DF67" w:rsidP="7628A210">
      <w:bookmarkStart w:id="3" w:name="_Hlk136600865"/>
      <w:r>
        <w:t>Copy the “ec.bmp” file (or selected bitmap chosen for the venue) from the “Program Files (x</w:t>
      </w:r>
      <w:proofErr w:type="gramStart"/>
      <w:r>
        <w:t>86)\</w:t>
      </w:r>
      <w:proofErr w:type="spellStart"/>
      <w:proofErr w:type="gramEnd"/>
      <w:r>
        <w:t>CityCheers</w:t>
      </w:r>
      <w:proofErr w:type="spellEnd"/>
      <w:r>
        <w:t xml:space="preserve"> Media Corp\</w:t>
      </w:r>
      <w:proofErr w:type="spellStart"/>
      <w:r>
        <w:t>ExpressCheck</w:t>
      </w:r>
      <w:proofErr w:type="spellEnd"/>
      <w:r>
        <w:t>” folder (or location of chosen bitmap) to the “&lt;Micros Root Folder&gt;\Res\Pos\Bitmaps” folder.</w:t>
      </w:r>
      <w:bookmarkEnd w:id="3"/>
    </w:p>
    <w:p w14:paraId="63FFE97F" w14:textId="3F019B49" w:rsidR="00D004C4" w:rsidRPr="00DF6258" w:rsidRDefault="5594DF67" w:rsidP="725840BC">
      <w:pPr>
        <w:pStyle w:val="Heading2"/>
      </w:pPr>
      <w:bookmarkStart w:id="4" w:name="_Hlk136603714"/>
      <w:r>
        <w:t xml:space="preserve">Add </w:t>
      </w:r>
      <w:proofErr w:type="spellStart"/>
      <w:r>
        <w:t>ExpressCheck</w:t>
      </w:r>
      <w:proofErr w:type="spellEnd"/>
      <w:r>
        <w:t xml:space="preserve"> Button</w:t>
      </w:r>
      <w:r w:rsidR="34E252A3">
        <w:t>s</w:t>
      </w:r>
      <w:r>
        <w:t xml:space="preserve"> in Touchscreen Designer</w:t>
      </w:r>
    </w:p>
    <w:bookmarkEnd w:id="4"/>
    <w:p w14:paraId="7AAB9A04" w14:textId="18B22606" w:rsidR="00D004C4" w:rsidRDefault="00D004C4" w:rsidP="2C99A090">
      <w:pPr>
        <w:pStyle w:val="BodyText"/>
        <w:spacing w:before="7"/>
        <w:rPr>
          <w:rFonts w:asciiTheme="minorHAnsi" w:hAnsiTheme="minorHAnsi"/>
          <w:sz w:val="22"/>
          <w:szCs w:val="22"/>
        </w:rPr>
      </w:pPr>
      <w:r w:rsidRPr="39F8C245">
        <w:rPr>
          <w:rFonts w:asciiTheme="minorHAnsi" w:hAnsiTheme="minorHAnsi"/>
          <w:sz w:val="22"/>
          <w:szCs w:val="22"/>
        </w:rPr>
        <w:t>In the “Devices” tab, under “</w:t>
      </w:r>
      <w:proofErr w:type="spellStart"/>
      <w:r w:rsidRPr="39F8C245">
        <w:rPr>
          <w:rFonts w:asciiTheme="minorHAnsi" w:hAnsiTheme="minorHAnsi"/>
          <w:sz w:val="22"/>
          <w:szCs w:val="22"/>
        </w:rPr>
        <w:t>TouchScreen</w:t>
      </w:r>
      <w:proofErr w:type="spellEnd"/>
      <w:r w:rsidRPr="39F8C245">
        <w:rPr>
          <w:rFonts w:asciiTheme="minorHAnsi" w:hAnsiTheme="minorHAnsi"/>
          <w:sz w:val="22"/>
          <w:szCs w:val="22"/>
        </w:rPr>
        <w:t xml:space="preserve"> Designer”, locate the chosen screen to add the </w:t>
      </w:r>
      <w:proofErr w:type="spellStart"/>
      <w:r w:rsidRPr="39F8C245">
        <w:rPr>
          <w:rFonts w:asciiTheme="minorHAnsi" w:hAnsiTheme="minorHAnsi"/>
          <w:sz w:val="22"/>
          <w:szCs w:val="22"/>
        </w:rPr>
        <w:t>ExpressCheck</w:t>
      </w:r>
      <w:proofErr w:type="spellEnd"/>
      <w:r w:rsidRPr="39F8C245">
        <w:rPr>
          <w:rFonts w:asciiTheme="minorHAnsi" w:hAnsiTheme="minorHAnsi"/>
          <w:sz w:val="22"/>
          <w:szCs w:val="22"/>
        </w:rPr>
        <w:t xml:space="preserve"> button.  </w:t>
      </w:r>
      <w:r w:rsidR="54595646" w:rsidRPr="39F8C245">
        <w:rPr>
          <w:rFonts w:asciiTheme="minorHAnsi" w:hAnsiTheme="minorHAnsi"/>
          <w:sz w:val="22"/>
          <w:szCs w:val="22"/>
        </w:rPr>
        <w:t>You should add one on the main</w:t>
      </w:r>
      <w:r w:rsidRPr="39F8C245">
        <w:rPr>
          <w:rFonts w:asciiTheme="minorHAnsi" w:hAnsiTheme="minorHAnsi"/>
          <w:sz w:val="22"/>
          <w:szCs w:val="22"/>
        </w:rPr>
        <w:t xml:space="preserve"> table layout screen </w:t>
      </w:r>
      <w:r w:rsidR="3160A31E" w:rsidRPr="39F8C245">
        <w:rPr>
          <w:rFonts w:asciiTheme="minorHAnsi" w:hAnsiTheme="minorHAnsi"/>
          <w:sz w:val="22"/>
          <w:szCs w:val="22"/>
        </w:rPr>
        <w:t xml:space="preserve">and another one on any screen that you would normally choose “send” when done entering the ticket details. To add the button for </w:t>
      </w:r>
      <w:proofErr w:type="spellStart"/>
      <w:r w:rsidRPr="39F8C245">
        <w:rPr>
          <w:rFonts w:asciiTheme="minorHAnsi" w:hAnsiTheme="minorHAnsi"/>
          <w:sz w:val="22"/>
          <w:szCs w:val="22"/>
        </w:rPr>
        <w:t>ExpressCheck</w:t>
      </w:r>
      <w:proofErr w:type="spellEnd"/>
      <w:r w:rsidR="0F304376" w:rsidRPr="39F8C245">
        <w:rPr>
          <w:rFonts w:asciiTheme="minorHAnsi" w:hAnsiTheme="minorHAnsi"/>
          <w:sz w:val="22"/>
          <w:szCs w:val="22"/>
        </w:rPr>
        <w:t>, t</w:t>
      </w:r>
      <w:r w:rsidRPr="39F8C245">
        <w:rPr>
          <w:rFonts w:asciiTheme="minorHAnsi" w:hAnsiTheme="minorHAnsi"/>
          <w:sz w:val="22"/>
          <w:szCs w:val="22"/>
        </w:rPr>
        <w:t xml:space="preserve">his may require resizing existing buttons or moving some around to make space, but this will be location-specific based on the touchscreen design and may require input from a location manager. </w:t>
      </w:r>
      <w:r w:rsidR="113B709A" w:rsidRPr="39F8C245">
        <w:rPr>
          <w:rFonts w:asciiTheme="minorHAnsi" w:hAnsiTheme="minorHAnsi"/>
          <w:sz w:val="22"/>
          <w:szCs w:val="22"/>
        </w:rPr>
        <w:t>I</w:t>
      </w:r>
      <w:r w:rsidRPr="39F8C245">
        <w:rPr>
          <w:rFonts w:asciiTheme="minorHAnsi" w:hAnsiTheme="minorHAnsi"/>
          <w:sz w:val="22"/>
          <w:szCs w:val="22"/>
        </w:rPr>
        <w:t>dentify where the button should be placed and create a button in this location.  Select the Color as “Black on Glass”. Then, click the Bitmap square and select the “ec.bmp” (or chosen bitmap) file. Make sure “Transparent” is turned off. Set “Stretch to Fit” to match the desired look. Set Icon to be “Center”.</w:t>
      </w:r>
      <w:r w:rsidR="2634CE4C" w:rsidRPr="39F8C245">
        <w:rPr>
          <w:rFonts w:asciiTheme="minorHAnsi" w:hAnsiTheme="minorHAnsi"/>
          <w:sz w:val="22"/>
          <w:szCs w:val="22"/>
        </w:rPr>
        <w:t xml:space="preserve"> </w:t>
      </w:r>
      <w:r w:rsidRPr="39F8C245">
        <w:rPr>
          <w:rFonts w:asciiTheme="minorHAnsi" w:hAnsiTheme="minorHAnsi"/>
          <w:sz w:val="22"/>
          <w:szCs w:val="22"/>
        </w:rPr>
        <w:t xml:space="preserve"> </w:t>
      </w:r>
      <w:r>
        <w:br/>
      </w:r>
      <w:r>
        <w:br/>
      </w:r>
      <w:r w:rsidRPr="39F8C245">
        <w:rPr>
          <w:rFonts w:asciiTheme="minorHAnsi" w:hAnsiTheme="minorHAnsi"/>
          <w:sz w:val="22"/>
          <w:szCs w:val="22"/>
        </w:rPr>
        <w:t xml:space="preserve">The “Category” to choose for the button </w:t>
      </w:r>
      <w:r w:rsidR="771EEFD0" w:rsidRPr="39F8C245">
        <w:rPr>
          <w:rFonts w:asciiTheme="minorHAnsi" w:hAnsiTheme="minorHAnsi"/>
          <w:sz w:val="22"/>
          <w:szCs w:val="22"/>
        </w:rPr>
        <w:t xml:space="preserve">is “SIM/PMS Inquire” and the </w:t>
      </w:r>
      <w:r w:rsidR="00F363E2">
        <w:rPr>
          <w:rFonts w:asciiTheme="minorHAnsi" w:hAnsiTheme="minorHAnsi"/>
          <w:sz w:val="22"/>
          <w:szCs w:val="22"/>
        </w:rPr>
        <w:t>“</w:t>
      </w:r>
      <w:r w:rsidR="00956BCE">
        <w:rPr>
          <w:rFonts w:asciiTheme="minorHAnsi" w:hAnsiTheme="minorHAnsi"/>
          <w:sz w:val="22"/>
          <w:szCs w:val="22"/>
        </w:rPr>
        <w:t xml:space="preserve">device </w:t>
      </w:r>
      <w:r w:rsidR="771EEFD0" w:rsidRPr="39F8C245">
        <w:rPr>
          <w:rFonts w:asciiTheme="minorHAnsi" w:hAnsiTheme="minorHAnsi"/>
          <w:sz w:val="22"/>
          <w:szCs w:val="22"/>
        </w:rPr>
        <w:t xml:space="preserve">Interface </w:t>
      </w:r>
      <w:r w:rsidR="00F363E2">
        <w:rPr>
          <w:rFonts w:asciiTheme="minorHAnsi" w:hAnsiTheme="minorHAnsi"/>
          <w:sz w:val="22"/>
          <w:szCs w:val="22"/>
        </w:rPr>
        <w:t xml:space="preserve">number” </w:t>
      </w:r>
      <w:r w:rsidR="003867B4">
        <w:rPr>
          <w:rFonts w:asciiTheme="minorHAnsi" w:hAnsiTheme="minorHAnsi"/>
          <w:sz w:val="22"/>
          <w:szCs w:val="22"/>
        </w:rPr>
        <w:t xml:space="preserve">(DIN) </w:t>
      </w:r>
      <w:r w:rsidR="00F363E2">
        <w:rPr>
          <w:rFonts w:asciiTheme="minorHAnsi" w:hAnsiTheme="minorHAnsi"/>
          <w:sz w:val="22"/>
          <w:szCs w:val="22"/>
        </w:rPr>
        <w:t>created in 2.6</w:t>
      </w:r>
      <w:r w:rsidR="003867B4">
        <w:rPr>
          <w:rFonts w:asciiTheme="minorHAnsi" w:hAnsiTheme="minorHAnsi"/>
          <w:sz w:val="22"/>
          <w:szCs w:val="22"/>
        </w:rPr>
        <w:t xml:space="preserve"> and recorded in section 3</w:t>
      </w:r>
      <w:r w:rsidR="00F363E2">
        <w:rPr>
          <w:rFonts w:asciiTheme="minorHAnsi" w:hAnsiTheme="minorHAnsi"/>
          <w:sz w:val="22"/>
          <w:szCs w:val="22"/>
        </w:rPr>
        <w:t>.</w:t>
      </w:r>
      <w:r w:rsidR="771EEFD0" w:rsidRPr="39F8C245">
        <w:rPr>
          <w:rFonts w:asciiTheme="minorHAnsi" w:hAnsiTheme="minorHAnsi"/>
          <w:sz w:val="22"/>
          <w:szCs w:val="22"/>
        </w:rPr>
        <w:t xml:space="preserve">  </w:t>
      </w:r>
      <w:r w:rsidR="6230978E" w:rsidRPr="39F8C245">
        <w:rPr>
          <w:rFonts w:asciiTheme="minorHAnsi" w:hAnsiTheme="minorHAnsi"/>
          <w:sz w:val="22"/>
          <w:szCs w:val="22"/>
        </w:rPr>
        <w:t xml:space="preserve">If the </w:t>
      </w:r>
      <w:r w:rsidR="18B1723E" w:rsidRPr="39F8C245">
        <w:rPr>
          <w:rFonts w:asciiTheme="minorHAnsi" w:hAnsiTheme="minorHAnsi"/>
          <w:sz w:val="22"/>
          <w:szCs w:val="22"/>
        </w:rPr>
        <w:t>button is on the main table page</w:t>
      </w:r>
      <w:r w:rsidR="21A31E7E" w:rsidRPr="39F8C245">
        <w:rPr>
          <w:rFonts w:asciiTheme="minorHAnsi" w:hAnsiTheme="minorHAnsi"/>
          <w:sz w:val="22"/>
          <w:szCs w:val="22"/>
        </w:rPr>
        <w:t>, set the Inquire Number field to “2”.  Otherwise, if the button is on one of the ordering pages when</w:t>
      </w:r>
      <w:r w:rsidR="780A8ADA" w:rsidRPr="39F8C245">
        <w:rPr>
          <w:rFonts w:asciiTheme="minorHAnsi" w:hAnsiTheme="minorHAnsi"/>
          <w:sz w:val="22"/>
          <w:szCs w:val="22"/>
        </w:rPr>
        <w:t xml:space="preserve"> </w:t>
      </w:r>
      <w:r w:rsidR="21A31E7E" w:rsidRPr="39F8C245">
        <w:rPr>
          <w:rFonts w:asciiTheme="minorHAnsi" w:hAnsiTheme="minorHAnsi"/>
          <w:sz w:val="22"/>
          <w:szCs w:val="22"/>
        </w:rPr>
        <w:t xml:space="preserve">the </w:t>
      </w:r>
      <w:r w:rsidR="00772BAE">
        <w:rPr>
          <w:rFonts w:asciiTheme="minorHAnsi" w:hAnsiTheme="minorHAnsi"/>
          <w:sz w:val="22"/>
          <w:szCs w:val="22"/>
        </w:rPr>
        <w:t>check</w:t>
      </w:r>
      <w:r w:rsidR="21A31E7E" w:rsidRPr="39F8C245">
        <w:rPr>
          <w:rFonts w:asciiTheme="minorHAnsi" w:hAnsiTheme="minorHAnsi"/>
          <w:sz w:val="22"/>
          <w:szCs w:val="22"/>
        </w:rPr>
        <w:t xml:space="preserve"> is open, choose this field as “1”. </w:t>
      </w:r>
      <w:r w:rsidR="1301A300" w:rsidRPr="39F8C245">
        <w:rPr>
          <w:rFonts w:asciiTheme="minorHAnsi" w:hAnsiTheme="minorHAnsi"/>
          <w:sz w:val="22"/>
          <w:szCs w:val="22"/>
        </w:rPr>
        <w:t xml:space="preserve">Click the green checkmark to save your changes to each page. </w:t>
      </w:r>
    </w:p>
    <w:p w14:paraId="5A68C25A" w14:textId="77777777" w:rsidR="00C86F0E" w:rsidRDefault="00C86F0E" w:rsidP="2C99A090">
      <w:pPr>
        <w:pStyle w:val="BodyText"/>
        <w:spacing w:before="7"/>
        <w:rPr>
          <w:rFonts w:asciiTheme="minorHAnsi" w:hAnsiTheme="minorHAnsi"/>
          <w:sz w:val="22"/>
          <w:szCs w:val="22"/>
        </w:rPr>
      </w:pPr>
    </w:p>
    <w:p w14:paraId="2CBFE8AD" w14:textId="08A6C3F5" w:rsidR="00C86F0E" w:rsidRDefault="00C86F0E">
      <w:pPr>
        <w:rPr>
          <w:rFonts w:asciiTheme="majorHAnsi" w:eastAsiaTheme="majorEastAsia" w:hAnsiTheme="majorHAnsi" w:cstheme="majorBidi"/>
          <w:b/>
          <w:bCs/>
          <w:color w:val="2F5496" w:themeColor="accent1" w:themeShade="BF"/>
          <w:sz w:val="28"/>
          <w:szCs w:val="28"/>
        </w:rPr>
      </w:pPr>
    </w:p>
    <w:sectPr w:rsidR="00C86F0E" w:rsidSect="00A9402C">
      <w:headerReference w:type="default" r:id="rId11"/>
      <w:footerReference w:type="default" r:id="rId12"/>
      <w:headerReference w:type="first" r:id="rId13"/>
      <w:footerReference w:type="first" r:id="rId14"/>
      <w:pgSz w:w="12240" w:h="15840"/>
      <w:pgMar w:top="1530" w:right="108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95EE" w14:textId="77777777" w:rsidR="00407024" w:rsidRDefault="00407024" w:rsidP="00F9029D">
      <w:pPr>
        <w:spacing w:after="0" w:line="240" w:lineRule="auto"/>
      </w:pPr>
      <w:r>
        <w:separator/>
      </w:r>
    </w:p>
  </w:endnote>
  <w:endnote w:type="continuationSeparator" w:id="0">
    <w:p w14:paraId="1E0D5F75" w14:textId="77777777" w:rsidR="00407024" w:rsidRDefault="00407024" w:rsidP="00F9029D">
      <w:pPr>
        <w:spacing w:after="0" w:line="240" w:lineRule="auto"/>
      </w:pPr>
      <w:r>
        <w:continuationSeparator/>
      </w:r>
    </w:p>
  </w:endnote>
  <w:endnote w:type="continuationNotice" w:id="1">
    <w:p w14:paraId="4DDCAEF6" w14:textId="77777777" w:rsidR="00407024" w:rsidRDefault="00407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CF2B" w14:textId="456FB84D" w:rsidR="004270DF" w:rsidRDefault="004270DF" w:rsidP="004270DF">
    <w:pPr>
      <w:pStyle w:val="Footer"/>
      <w:keepNext/>
      <w:keepLines/>
      <w:tabs>
        <w:tab w:val="left" w:pos="165"/>
        <w:tab w:val="center" w:pos="4380"/>
        <w:tab w:val="right" w:pos="9180"/>
      </w:tabs>
    </w:pPr>
    <w:r>
      <w:t xml:space="preserve">Revision </w:t>
    </w:r>
    <w:r w:rsidR="00AF0FF9">
      <w:t>2.0</w:t>
    </w:r>
    <w:r>
      <w:tab/>
    </w:r>
    <w:r>
      <w:tab/>
      <w:t xml:space="preserve">Page </w:t>
    </w:r>
    <w:r>
      <w:fldChar w:fldCharType="begin"/>
    </w:r>
    <w:r>
      <w:instrText>PAGE</w:instrText>
    </w:r>
    <w:r>
      <w:fldChar w:fldCharType="separate"/>
    </w:r>
    <w:r>
      <w:t>2</w:t>
    </w:r>
    <w:r>
      <w:fldChar w:fldCharType="end"/>
    </w:r>
    <w:r>
      <w:t xml:space="preserve"> of </w:t>
    </w:r>
    <w:r>
      <w:fldChar w:fldCharType="begin"/>
    </w:r>
    <w:r>
      <w:instrText>NUMPAGES</w:instrText>
    </w:r>
    <w:r>
      <w:fldChar w:fldCharType="separate"/>
    </w:r>
    <w:r>
      <w:t>7</w:t>
    </w:r>
    <w:r>
      <w:fldChar w:fldCharType="end"/>
    </w:r>
    <w:r>
      <w:tab/>
      <w:t>10/</w:t>
    </w:r>
    <w:r w:rsidR="00A50B5D">
      <w:t>0</w:t>
    </w:r>
    <w:r w:rsidR="00AF0FF9">
      <w:t>8</w:t>
    </w:r>
    <w:r>
      <w:t>/2025</w:t>
    </w:r>
  </w:p>
  <w:p w14:paraId="5511F07F" w14:textId="4B8FFDA0" w:rsidR="00F9029D" w:rsidRPr="004270DF" w:rsidRDefault="00F9029D" w:rsidP="00427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0CF6" w14:textId="0C17957D" w:rsidR="004270DF" w:rsidRDefault="004270DF" w:rsidP="004270DF">
    <w:pPr>
      <w:pStyle w:val="Footer"/>
      <w:keepNext/>
      <w:keepLines/>
      <w:tabs>
        <w:tab w:val="left" w:pos="165"/>
        <w:tab w:val="center" w:pos="4380"/>
        <w:tab w:val="right" w:pos="9180"/>
      </w:tabs>
    </w:pPr>
    <w:r>
      <w:t xml:space="preserve">Revision </w:t>
    </w:r>
    <w:r w:rsidR="00AF0FF9">
      <w:t>2.0</w:t>
    </w:r>
    <w:r>
      <w:tab/>
    </w:r>
    <w:r>
      <w:tab/>
      <w:t xml:space="preserve">Page </w:t>
    </w:r>
    <w:r>
      <w:fldChar w:fldCharType="begin"/>
    </w:r>
    <w:r>
      <w:instrText>PAGE</w:instrText>
    </w:r>
    <w:r>
      <w:fldChar w:fldCharType="separate"/>
    </w:r>
    <w:r>
      <w:t>2</w:t>
    </w:r>
    <w:r>
      <w:fldChar w:fldCharType="end"/>
    </w:r>
    <w:r>
      <w:t xml:space="preserve"> of </w:t>
    </w:r>
    <w:r>
      <w:fldChar w:fldCharType="begin"/>
    </w:r>
    <w:r>
      <w:instrText>NUMPAGES</w:instrText>
    </w:r>
    <w:r>
      <w:fldChar w:fldCharType="separate"/>
    </w:r>
    <w:r>
      <w:t>7</w:t>
    </w:r>
    <w:r>
      <w:fldChar w:fldCharType="end"/>
    </w:r>
    <w:r>
      <w:tab/>
    </w:r>
    <w:r w:rsidR="00A50B5D">
      <w:t>10</w:t>
    </w:r>
    <w:r>
      <w:t>/</w:t>
    </w:r>
    <w:r w:rsidR="00A50B5D">
      <w:t>0</w:t>
    </w:r>
    <w:r w:rsidR="00AF0FF9">
      <w:t>8</w:t>
    </w:r>
    <w:r>
      <w:t>/2025</w:t>
    </w:r>
  </w:p>
  <w:p w14:paraId="6CA547A2" w14:textId="77777777" w:rsidR="004270DF" w:rsidRDefault="00427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9246" w14:textId="77777777" w:rsidR="00407024" w:rsidRDefault="00407024" w:rsidP="00F9029D">
      <w:pPr>
        <w:spacing w:after="0" w:line="240" w:lineRule="auto"/>
      </w:pPr>
      <w:r>
        <w:separator/>
      </w:r>
    </w:p>
  </w:footnote>
  <w:footnote w:type="continuationSeparator" w:id="0">
    <w:p w14:paraId="570444A1" w14:textId="77777777" w:rsidR="00407024" w:rsidRDefault="00407024" w:rsidP="00F9029D">
      <w:pPr>
        <w:spacing w:after="0" w:line="240" w:lineRule="auto"/>
      </w:pPr>
      <w:r>
        <w:continuationSeparator/>
      </w:r>
    </w:p>
  </w:footnote>
  <w:footnote w:type="continuationNotice" w:id="1">
    <w:p w14:paraId="2C003DDC" w14:textId="77777777" w:rsidR="00407024" w:rsidRDefault="004070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1CF2" w14:textId="0C1A712F" w:rsidR="00F9029D" w:rsidRPr="00B86067" w:rsidRDefault="2C99A090" w:rsidP="007F376E">
    <w:pPr>
      <w:pStyle w:val="Header"/>
      <w:spacing w:after="120"/>
      <w:jc w:val="center"/>
      <w:rPr>
        <w:b/>
        <w:bCs/>
        <w:color w:val="2F5496" w:themeColor="accent1" w:themeShade="BF"/>
      </w:rPr>
    </w:pPr>
    <w:proofErr w:type="spellStart"/>
    <w:r w:rsidRPr="00B86067">
      <w:rPr>
        <w:b/>
        <w:bCs/>
        <w:color w:val="2F5496" w:themeColor="accent1" w:themeShade="BF"/>
        <w:sz w:val="36"/>
        <w:szCs w:val="36"/>
      </w:rPr>
      <w:t>ExpressCheck</w:t>
    </w:r>
    <w:proofErr w:type="spellEnd"/>
    <w:r w:rsidRPr="00B86067">
      <w:rPr>
        <w:b/>
        <w:bCs/>
        <w:color w:val="2F5496" w:themeColor="accent1" w:themeShade="BF"/>
        <w:sz w:val="36"/>
        <w:szCs w:val="36"/>
      </w:rPr>
      <w:t xml:space="preserve"> </w:t>
    </w:r>
    <w:r w:rsidR="00C86F0E" w:rsidRPr="00B86067">
      <w:rPr>
        <w:b/>
        <w:bCs/>
        <w:color w:val="2F5496" w:themeColor="accent1" w:themeShade="BF"/>
        <w:sz w:val="36"/>
        <w:szCs w:val="36"/>
      </w:rPr>
      <w:t>Installation</w:t>
    </w:r>
    <w:r w:rsidRPr="00B86067">
      <w:rPr>
        <w:b/>
        <w:bCs/>
        <w:color w:val="2F5496" w:themeColor="accent1" w:themeShade="BF"/>
        <w:sz w:val="36"/>
        <w:szCs w:val="36"/>
      </w:rPr>
      <w:t xml:space="preserve"> Guide – Micros Res3700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4205" w14:textId="77777777" w:rsidR="00D0046D" w:rsidRDefault="00D0046D" w:rsidP="00A9402C">
    <w:pPr>
      <w:pStyle w:val="Header"/>
      <w:tabs>
        <w:tab w:val="clear" w:pos="4680"/>
        <w:tab w:val="clear" w:pos="9360"/>
        <w:tab w:val="right" w:pos="9810"/>
      </w:tabs>
    </w:pPr>
    <w:r>
      <w:rPr>
        <w:noProof/>
      </w:rPr>
      <w:drawing>
        <wp:inline distT="0" distB="0" distL="0" distR="0" wp14:anchorId="69D997C6" wp14:editId="5BA07E97">
          <wp:extent cx="1895475" cy="410845"/>
          <wp:effectExtent l="0" t="0" r="9525" b="8255"/>
          <wp:docPr id="1152975288"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49151"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5475" cy="410845"/>
                  </a:xfrm>
                  <a:prstGeom prst="rect">
                    <a:avLst/>
                  </a:prstGeom>
                </pic:spPr>
              </pic:pic>
            </a:graphicData>
          </a:graphic>
        </wp:inline>
      </w:drawing>
    </w:r>
    <w:r>
      <w:tab/>
    </w:r>
    <w:r>
      <w:rPr>
        <w:noProof/>
      </w:rPr>
      <w:drawing>
        <wp:inline distT="0" distB="0" distL="0" distR="0" wp14:anchorId="372543C4" wp14:editId="2BA59909">
          <wp:extent cx="3569970" cy="530225"/>
          <wp:effectExtent l="0" t="0" r="0" b="0"/>
          <wp:docPr id="1964794059" name="Picture 4"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82615" name="Picture 4" descr="Blue letters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569970" cy="530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3BC"/>
    <w:multiLevelType w:val="hybridMultilevel"/>
    <w:tmpl w:val="7630ADD2"/>
    <w:lvl w:ilvl="0" w:tplc="22347D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63A6E"/>
    <w:multiLevelType w:val="multilevel"/>
    <w:tmpl w:val="FB7C74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2A97EEB"/>
    <w:multiLevelType w:val="hybridMultilevel"/>
    <w:tmpl w:val="AB2E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D5BC9"/>
    <w:multiLevelType w:val="hybridMultilevel"/>
    <w:tmpl w:val="8F3EC42A"/>
    <w:lvl w:ilvl="0" w:tplc="BC4AF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972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8A62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C07EAF"/>
    <w:multiLevelType w:val="hybridMultilevel"/>
    <w:tmpl w:val="497C7A30"/>
    <w:lvl w:ilvl="0" w:tplc="B150F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41620"/>
    <w:multiLevelType w:val="hybridMultilevel"/>
    <w:tmpl w:val="21AADA2C"/>
    <w:lvl w:ilvl="0" w:tplc="1E5CFC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2AF0E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F2803A9"/>
    <w:multiLevelType w:val="hybridMultilevel"/>
    <w:tmpl w:val="F2146B46"/>
    <w:lvl w:ilvl="0" w:tplc="247AA7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082951">
    <w:abstractNumId w:val="8"/>
  </w:num>
  <w:num w:numId="2" w16cid:durableId="1358431322">
    <w:abstractNumId w:val="5"/>
  </w:num>
  <w:num w:numId="3" w16cid:durableId="334578075">
    <w:abstractNumId w:val="4"/>
  </w:num>
  <w:num w:numId="4" w16cid:durableId="96408066">
    <w:abstractNumId w:val="0"/>
  </w:num>
  <w:num w:numId="5" w16cid:durableId="1201363348">
    <w:abstractNumId w:val="6"/>
  </w:num>
  <w:num w:numId="6" w16cid:durableId="445663709">
    <w:abstractNumId w:val="3"/>
  </w:num>
  <w:num w:numId="7" w16cid:durableId="963117259">
    <w:abstractNumId w:val="9"/>
  </w:num>
  <w:num w:numId="8" w16cid:durableId="1313945059">
    <w:abstractNumId w:val="2"/>
  </w:num>
  <w:num w:numId="9" w16cid:durableId="114713780">
    <w:abstractNumId w:val="1"/>
  </w:num>
  <w:num w:numId="10" w16cid:durableId="207572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9D"/>
    <w:rsid w:val="00014828"/>
    <w:rsid w:val="000358AD"/>
    <w:rsid w:val="00042030"/>
    <w:rsid w:val="00044174"/>
    <w:rsid w:val="000504E1"/>
    <w:rsid w:val="0005341A"/>
    <w:rsid w:val="00064450"/>
    <w:rsid w:val="00073007"/>
    <w:rsid w:val="00081C8A"/>
    <w:rsid w:val="0008298E"/>
    <w:rsid w:val="00083E30"/>
    <w:rsid w:val="00095C49"/>
    <w:rsid w:val="000A1EA9"/>
    <w:rsid w:val="000A418F"/>
    <w:rsid w:val="000A60D7"/>
    <w:rsid w:val="000B40B6"/>
    <w:rsid w:val="000B6930"/>
    <w:rsid w:val="000B74CD"/>
    <w:rsid w:val="000C487D"/>
    <w:rsid w:val="000C79E1"/>
    <w:rsid w:val="000D1EF1"/>
    <w:rsid w:val="000D5093"/>
    <w:rsid w:val="000D57BF"/>
    <w:rsid w:val="000E7C2A"/>
    <w:rsid w:val="000F6DD0"/>
    <w:rsid w:val="00102A70"/>
    <w:rsid w:val="0011194E"/>
    <w:rsid w:val="00111CA8"/>
    <w:rsid w:val="00114059"/>
    <w:rsid w:val="00114B8A"/>
    <w:rsid w:val="00124CC8"/>
    <w:rsid w:val="00135AEE"/>
    <w:rsid w:val="00146865"/>
    <w:rsid w:val="0015070A"/>
    <w:rsid w:val="001539F3"/>
    <w:rsid w:val="001633AA"/>
    <w:rsid w:val="001654D7"/>
    <w:rsid w:val="00167B4B"/>
    <w:rsid w:val="001703A5"/>
    <w:rsid w:val="0017220B"/>
    <w:rsid w:val="00182758"/>
    <w:rsid w:val="00186E04"/>
    <w:rsid w:val="001A0572"/>
    <w:rsid w:val="001A59B6"/>
    <w:rsid w:val="001A6837"/>
    <w:rsid w:val="001C5E32"/>
    <w:rsid w:val="001C5F23"/>
    <w:rsid w:val="001D27A6"/>
    <w:rsid w:val="001E09E5"/>
    <w:rsid w:val="001E339B"/>
    <w:rsid w:val="001E4F29"/>
    <w:rsid w:val="001E7A2E"/>
    <w:rsid w:val="001F2DA3"/>
    <w:rsid w:val="001F35C9"/>
    <w:rsid w:val="001F6DFF"/>
    <w:rsid w:val="00202739"/>
    <w:rsid w:val="0020445E"/>
    <w:rsid w:val="002078E3"/>
    <w:rsid w:val="00216334"/>
    <w:rsid w:val="00231C92"/>
    <w:rsid w:val="0023495E"/>
    <w:rsid w:val="0024056B"/>
    <w:rsid w:val="002441BF"/>
    <w:rsid w:val="002479A4"/>
    <w:rsid w:val="00254630"/>
    <w:rsid w:val="0027058D"/>
    <w:rsid w:val="002777A6"/>
    <w:rsid w:val="00282F5C"/>
    <w:rsid w:val="002976E1"/>
    <w:rsid w:val="002A250B"/>
    <w:rsid w:val="002A4207"/>
    <w:rsid w:val="002B3CA5"/>
    <w:rsid w:val="002B48CC"/>
    <w:rsid w:val="002B5468"/>
    <w:rsid w:val="002B78FB"/>
    <w:rsid w:val="002C3BB6"/>
    <w:rsid w:val="002D1E30"/>
    <w:rsid w:val="002D467C"/>
    <w:rsid w:val="002D6B96"/>
    <w:rsid w:val="002F05CD"/>
    <w:rsid w:val="003031A9"/>
    <w:rsid w:val="0030604F"/>
    <w:rsid w:val="0031460F"/>
    <w:rsid w:val="0033338B"/>
    <w:rsid w:val="003338D0"/>
    <w:rsid w:val="0033472D"/>
    <w:rsid w:val="00334799"/>
    <w:rsid w:val="00361B1E"/>
    <w:rsid w:val="00364621"/>
    <w:rsid w:val="00366709"/>
    <w:rsid w:val="003801A2"/>
    <w:rsid w:val="00385D78"/>
    <w:rsid w:val="003867B4"/>
    <w:rsid w:val="00392F49"/>
    <w:rsid w:val="00393727"/>
    <w:rsid w:val="00394717"/>
    <w:rsid w:val="003A2B0A"/>
    <w:rsid w:val="003B4CFD"/>
    <w:rsid w:val="003C44AA"/>
    <w:rsid w:val="003C7286"/>
    <w:rsid w:val="003C7FC8"/>
    <w:rsid w:val="003D1BE8"/>
    <w:rsid w:val="003E0C45"/>
    <w:rsid w:val="003E393C"/>
    <w:rsid w:val="003F0797"/>
    <w:rsid w:val="00407024"/>
    <w:rsid w:val="00412525"/>
    <w:rsid w:val="004270DF"/>
    <w:rsid w:val="004304AA"/>
    <w:rsid w:val="004348AD"/>
    <w:rsid w:val="004348B2"/>
    <w:rsid w:val="00442744"/>
    <w:rsid w:val="004644A4"/>
    <w:rsid w:val="00467349"/>
    <w:rsid w:val="00470016"/>
    <w:rsid w:val="00470751"/>
    <w:rsid w:val="00475EA8"/>
    <w:rsid w:val="004858B4"/>
    <w:rsid w:val="00485C43"/>
    <w:rsid w:val="00486BF4"/>
    <w:rsid w:val="00494398"/>
    <w:rsid w:val="004B10BC"/>
    <w:rsid w:val="004C1CCB"/>
    <w:rsid w:val="004C35D2"/>
    <w:rsid w:val="004C5098"/>
    <w:rsid w:val="004D6B55"/>
    <w:rsid w:val="004F0A1E"/>
    <w:rsid w:val="005031E3"/>
    <w:rsid w:val="00504EEB"/>
    <w:rsid w:val="00506BFB"/>
    <w:rsid w:val="00510E8F"/>
    <w:rsid w:val="005136B9"/>
    <w:rsid w:val="005172A5"/>
    <w:rsid w:val="00530BC8"/>
    <w:rsid w:val="00534E5D"/>
    <w:rsid w:val="005448F0"/>
    <w:rsid w:val="005512E3"/>
    <w:rsid w:val="005628E2"/>
    <w:rsid w:val="005656A9"/>
    <w:rsid w:val="00570BB1"/>
    <w:rsid w:val="00586DFA"/>
    <w:rsid w:val="005970F7"/>
    <w:rsid w:val="005A541F"/>
    <w:rsid w:val="005C24CB"/>
    <w:rsid w:val="005C2E83"/>
    <w:rsid w:val="005C3304"/>
    <w:rsid w:val="005C64BC"/>
    <w:rsid w:val="005D30BC"/>
    <w:rsid w:val="005D3D05"/>
    <w:rsid w:val="005F06A2"/>
    <w:rsid w:val="005F6477"/>
    <w:rsid w:val="00603E7E"/>
    <w:rsid w:val="006148E1"/>
    <w:rsid w:val="006208D3"/>
    <w:rsid w:val="0062102C"/>
    <w:rsid w:val="00636985"/>
    <w:rsid w:val="00636E15"/>
    <w:rsid w:val="0065105E"/>
    <w:rsid w:val="00652B6C"/>
    <w:rsid w:val="00652F57"/>
    <w:rsid w:val="006620D8"/>
    <w:rsid w:val="00671338"/>
    <w:rsid w:val="006779C7"/>
    <w:rsid w:val="006812C5"/>
    <w:rsid w:val="00685800"/>
    <w:rsid w:val="006902B6"/>
    <w:rsid w:val="00690898"/>
    <w:rsid w:val="0069430B"/>
    <w:rsid w:val="00695D15"/>
    <w:rsid w:val="006A0B04"/>
    <w:rsid w:val="006A14B1"/>
    <w:rsid w:val="006B55D9"/>
    <w:rsid w:val="006B721B"/>
    <w:rsid w:val="006B7BA3"/>
    <w:rsid w:val="006D1656"/>
    <w:rsid w:val="006D6B3D"/>
    <w:rsid w:val="006E4535"/>
    <w:rsid w:val="006E4D16"/>
    <w:rsid w:val="006E7362"/>
    <w:rsid w:val="006F2E28"/>
    <w:rsid w:val="006F39DD"/>
    <w:rsid w:val="006F5B46"/>
    <w:rsid w:val="006F7B46"/>
    <w:rsid w:val="0070192D"/>
    <w:rsid w:val="0072032A"/>
    <w:rsid w:val="007226BA"/>
    <w:rsid w:val="007260A1"/>
    <w:rsid w:val="0073182E"/>
    <w:rsid w:val="00731AAD"/>
    <w:rsid w:val="00755F87"/>
    <w:rsid w:val="00761851"/>
    <w:rsid w:val="00762AD3"/>
    <w:rsid w:val="00763DBC"/>
    <w:rsid w:val="007661D7"/>
    <w:rsid w:val="00767678"/>
    <w:rsid w:val="00772226"/>
    <w:rsid w:val="00772BAE"/>
    <w:rsid w:val="00772F1B"/>
    <w:rsid w:val="00773742"/>
    <w:rsid w:val="0078340F"/>
    <w:rsid w:val="00785AC4"/>
    <w:rsid w:val="007867D7"/>
    <w:rsid w:val="00786A74"/>
    <w:rsid w:val="00794EA9"/>
    <w:rsid w:val="007A5FCA"/>
    <w:rsid w:val="007A626C"/>
    <w:rsid w:val="007A7B36"/>
    <w:rsid w:val="007B0DD0"/>
    <w:rsid w:val="007C1DEE"/>
    <w:rsid w:val="007C254D"/>
    <w:rsid w:val="007C3EF7"/>
    <w:rsid w:val="007C73B9"/>
    <w:rsid w:val="007D0632"/>
    <w:rsid w:val="007D3953"/>
    <w:rsid w:val="007D4AA5"/>
    <w:rsid w:val="007E3AA6"/>
    <w:rsid w:val="007F376E"/>
    <w:rsid w:val="007F520D"/>
    <w:rsid w:val="00802FB6"/>
    <w:rsid w:val="00814806"/>
    <w:rsid w:val="00820AFE"/>
    <w:rsid w:val="00823782"/>
    <w:rsid w:val="00825F92"/>
    <w:rsid w:val="00832F49"/>
    <w:rsid w:val="00834B26"/>
    <w:rsid w:val="00854D7D"/>
    <w:rsid w:val="00855AF4"/>
    <w:rsid w:val="008636DE"/>
    <w:rsid w:val="0086494F"/>
    <w:rsid w:val="00870B52"/>
    <w:rsid w:val="00874D67"/>
    <w:rsid w:val="00880A64"/>
    <w:rsid w:val="00880CDC"/>
    <w:rsid w:val="008816C3"/>
    <w:rsid w:val="00885ED5"/>
    <w:rsid w:val="008869A5"/>
    <w:rsid w:val="008949E5"/>
    <w:rsid w:val="00895FCB"/>
    <w:rsid w:val="008A4B86"/>
    <w:rsid w:val="008C249A"/>
    <w:rsid w:val="008C6326"/>
    <w:rsid w:val="008E2B00"/>
    <w:rsid w:val="008F0C74"/>
    <w:rsid w:val="008F1E38"/>
    <w:rsid w:val="008F50F0"/>
    <w:rsid w:val="008F6860"/>
    <w:rsid w:val="0090303D"/>
    <w:rsid w:val="00911B8B"/>
    <w:rsid w:val="009241B8"/>
    <w:rsid w:val="00940544"/>
    <w:rsid w:val="00943F00"/>
    <w:rsid w:val="00950FAB"/>
    <w:rsid w:val="00956BCE"/>
    <w:rsid w:val="00960FEB"/>
    <w:rsid w:val="0096159D"/>
    <w:rsid w:val="00965ADC"/>
    <w:rsid w:val="009726DB"/>
    <w:rsid w:val="009759D3"/>
    <w:rsid w:val="00993702"/>
    <w:rsid w:val="00993F9C"/>
    <w:rsid w:val="00995EAD"/>
    <w:rsid w:val="009A4C9E"/>
    <w:rsid w:val="009A5993"/>
    <w:rsid w:val="009A6135"/>
    <w:rsid w:val="009C0668"/>
    <w:rsid w:val="009C1986"/>
    <w:rsid w:val="009C40A9"/>
    <w:rsid w:val="009C5675"/>
    <w:rsid w:val="009D398D"/>
    <w:rsid w:val="009E4196"/>
    <w:rsid w:val="009E723C"/>
    <w:rsid w:val="00A11E29"/>
    <w:rsid w:val="00A155B1"/>
    <w:rsid w:val="00A26A94"/>
    <w:rsid w:val="00A3034F"/>
    <w:rsid w:val="00A31071"/>
    <w:rsid w:val="00A34AA7"/>
    <w:rsid w:val="00A41A66"/>
    <w:rsid w:val="00A421CB"/>
    <w:rsid w:val="00A43678"/>
    <w:rsid w:val="00A47B63"/>
    <w:rsid w:val="00A50B5D"/>
    <w:rsid w:val="00A562AF"/>
    <w:rsid w:val="00A62258"/>
    <w:rsid w:val="00A65AB3"/>
    <w:rsid w:val="00A9402C"/>
    <w:rsid w:val="00A95810"/>
    <w:rsid w:val="00AA6A35"/>
    <w:rsid w:val="00AB2064"/>
    <w:rsid w:val="00AB70B0"/>
    <w:rsid w:val="00AC7428"/>
    <w:rsid w:val="00AC7A8E"/>
    <w:rsid w:val="00AE671F"/>
    <w:rsid w:val="00AE71D9"/>
    <w:rsid w:val="00AE77CF"/>
    <w:rsid w:val="00AF0FF9"/>
    <w:rsid w:val="00AF43E2"/>
    <w:rsid w:val="00B006DA"/>
    <w:rsid w:val="00B04A7F"/>
    <w:rsid w:val="00B0558F"/>
    <w:rsid w:val="00B2090B"/>
    <w:rsid w:val="00B2111C"/>
    <w:rsid w:val="00B23AED"/>
    <w:rsid w:val="00B2442F"/>
    <w:rsid w:val="00B244C5"/>
    <w:rsid w:val="00B2512A"/>
    <w:rsid w:val="00B2656F"/>
    <w:rsid w:val="00B35D2E"/>
    <w:rsid w:val="00B363CF"/>
    <w:rsid w:val="00B4089E"/>
    <w:rsid w:val="00B52DCB"/>
    <w:rsid w:val="00B560CE"/>
    <w:rsid w:val="00B5632A"/>
    <w:rsid w:val="00B60FC1"/>
    <w:rsid w:val="00B61429"/>
    <w:rsid w:val="00B62830"/>
    <w:rsid w:val="00B65B95"/>
    <w:rsid w:val="00B71859"/>
    <w:rsid w:val="00B73CA0"/>
    <w:rsid w:val="00B80ACE"/>
    <w:rsid w:val="00B86067"/>
    <w:rsid w:val="00B94275"/>
    <w:rsid w:val="00BB355C"/>
    <w:rsid w:val="00BB37E7"/>
    <w:rsid w:val="00BC4070"/>
    <w:rsid w:val="00BC5684"/>
    <w:rsid w:val="00BD0176"/>
    <w:rsid w:val="00BD29EE"/>
    <w:rsid w:val="00BD2AC1"/>
    <w:rsid w:val="00BF0FF2"/>
    <w:rsid w:val="00C136ED"/>
    <w:rsid w:val="00C15A2A"/>
    <w:rsid w:val="00C26061"/>
    <w:rsid w:val="00C26980"/>
    <w:rsid w:val="00C31BB8"/>
    <w:rsid w:val="00C32E58"/>
    <w:rsid w:val="00C33661"/>
    <w:rsid w:val="00C4258F"/>
    <w:rsid w:val="00C53672"/>
    <w:rsid w:val="00C80353"/>
    <w:rsid w:val="00C83F06"/>
    <w:rsid w:val="00C86F0E"/>
    <w:rsid w:val="00C9033E"/>
    <w:rsid w:val="00C90D28"/>
    <w:rsid w:val="00C95DD5"/>
    <w:rsid w:val="00CA1A16"/>
    <w:rsid w:val="00CB7FD6"/>
    <w:rsid w:val="00CC3A49"/>
    <w:rsid w:val="00CC6E8B"/>
    <w:rsid w:val="00CD0DB1"/>
    <w:rsid w:val="00CD5E4C"/>
    <w:rsid w:val="00CE1FDF"/>
    <w:rsid w:val="00CE6763"/>
    <w:rsid w:val="00CF11B9"/>
    <w:rsid w:val="00CF1631"/>
    <w:rsid w:val="00CF575E"/>
    <w:rsid w:val="00CF6D50"/>
    <w:rsid w:val="00D0046D"/>
    <w:rsid w:val="00D004C4"/>
    <w:rsid w:val="00D037F1"/>
    <w:rsid w:val="00D03F9B"/>
    <w:rsid w:val="00D1495A"/>
    <w:rsid w:val="00D232C0"/>
    <w:rsid w:val="00D24060"/>
    <w:rsid w:val="00D34762"/>
    <w:rsid w:val="00D40323"/>
    <w:rsid w:val="00D501D3"/>
    <w:rsid w:val="00D62CC4"/>
    <w:rsid w:val="00D73D8F"/>
    <w:rsid w:val="00D75B87"/>
    <w:rsid w:val="00D96205"/>
    <w:rsid w:val="00DA69E4"/>
    <w:rsid w:val="00DB08C9"/>
    <w:rsid w:val="00DB5C5C"/>
    <w:rsid w:val="00DC24CC"/>
    <w:rsid w:val="00DC532D"/>
    <w:rsid w:val="00DD0396"/>
    <w:rsid w:val="00DD731E"/>
    <w:rsid w:val="00DD75C8"/>
    <w:rsid w:val="00DE654D"/>
    <w:rsid w:val="00E000CB"/>
    <w:rsid w:val="00E01425"/>
    <w:rsid w:val="00E10149"/>
    <w:rsid w:val="00E1047B"/>
    <w:rsid w:val="00E143F4"/>
    <w:rsid w:val="00E214CE"/>
    <w:rsid w:val="00E26373"/>
    <w:rsid w:val="00E359F9"/>
    <w:rsid w:val="00E36A8B"/>
    <w:rsid w:val="00E40140"/>
    <w:rsid w:val="00E4315D"/>
    <w:rsid w:val="00E44BE3"/>
    <w:rsid w:val="00E60007"/>
    <w:rsid w:val="00E67434"/>
    <w:rsid w:val="00E77AE2"/>
    <w:rsid w:val="00E841B5"/>
    <w:rsid w:val="00E92661"/>
    <w:rsid w:val="00E92AE3"/>
    <w:rsid w:val="00EA1355"/>
    <w:rsid w:val="00EA2C87"/>
    <w:rsid w:val="00EA4D12"/>
    <w:rsid w:val="00EB2995"/>
    <w:rsid w:val="00EB4E48"/>
    <w:rsid w:val="00EC36C6"/>
    <w:rsid w:val="00EC3A1E"/>
    <w:rsid w:val="00ED5E47"/>
    <w:rsid w:val="00ED7421"/>
    <w:rsid w:val="00EF399D"/>
    <w:rsid w:val="00EF5517"/>
    <w:rsid w:val="00F059AB"/>
    <w:rsid w:val="00F109B8"/>
    <w:rsid w:val="00F1757F"/>
    <w:rsid w:val="00F240BD"/>
    <w:rsid w:val="00F24B27"/>
    <w:rsid w:val="00F33FD1"/>
    <w:rsid w:val="00F3573A"/>
    <w:rsid w:val="00F363E2"/>
    <w:rsid w:val="00F368FE"/>
    <w:rsid w:val="00F40683"/>
    <w:rsid w:val="00F41A6D"/>
    <w:rsid w:val="00F44FFD"/>
    <w:rsid w:val="00F47AA0"/>
    <w:rsid w:val="00F50BE2"/>
    <w:rsid w:val="00F525F4"/>
    <w:rsid w:val="00F61371"/>
    <w:rsid w:val="00F64260"/>
    <w:rsid w:val="00F644FF"/>
    <w:rsid w:val="00F8449E"/>
    <w:rsid w:val="00F84502"/>
    <w:rsid w:val="00F901EC"/>
    <w:rsid w:val="00F9029D"/>
    <w:rsid w:val="00F91726"/>
    <w:rsid w:val="00FA4EA6"/>
    <w:rsid w:val="00FA6F13"/>
    <w:rsid w:val="00FA706E"/>
    <w:rsid w:val="00FB15E8"/>
    <w:rsid w:val="00FC1994"/>
    <w:rsid w:val="00FC1C39"/>
    <w:rsid w:val="00FC31CF"/>
    <w:rsid w:val="00FC6272"/>
    <w:rsid w:val="00FD3FB3"/>
    <w:rsid w:val="00FD56FD"/>
    <w:rsid w:val="00FE0BE7"/>
    <w:rsid w:val="00FE4A2D"/>
    <w:rsid w:val="00FE7D87"/>
    <w:rsid w:val="00FF3F5E"/>
    <w:rsid w:val="00FF6CD5"/>
    <w:rsid w:val="00FF7BA2"/>
    <w:rsid w:val="018071F0"/>
    <w:rsid w:val="01CB4571"/>
    <w:rsid w:val="022A1BF8"/>
    <w:rsid w:val="04C0A229"/>
    <w:rsid w:val="076D7E5E"/>
    <w:rsid w:val="078BD1D9"/>
    <w:rsid w:val="08196EEA"/>
    <w:rsid w:val="08DA5F1A"/>
    <w:rsid w:val="09E22A9F"/>
    <w:rsid w:val="0A59BF0A"/>
    <w:rsid w:val="0B313A9D"/>
    <w:rsid w:val="0BC76282"/>
    <w:rsid w:val="0BC83EB2"/>
    <w:rsid w:val="0D2F5B0A"/>
    <w:rsid w:val="0D338344"/>
    <w:rsid w:val="0D662953"/>
    <w:rsid w:val="0E5280CE"/>
    <w:rsid w:val="0EE0CF2C"/>
    <w:rsid w:val="0F304376"/>
    <w:rsid w:val="10365A39"/>
    <w:rsid w:val="113B709A"/>
    <w:rsid w:val="12A0EE89"/>
    <w:rsid w:val="12A7E614"/>
    <w:rsid w:val="1301A300"/>
    <w:rsid w:val="13A40B7C"/>
    <w:rsid w:val="14F75465"/>
    <w:rsid w:val="15C9F012"/>
    <w:rsid w:val="179C254C"/>
    <w:rsid w:val="17B2D9F5"/>
    <w:rsid w:val="18B1723E"/>
    <w:rsid w:val="19F3BB33"/>
    <w:rsid w:val="1A51859E"/>
    <w:rsid w:val="1AC73A90"/>
    <w:rsid w:val="1AE224DD"/>
    <w:rsid w:val="1E2F91BF"/>
    <w:rsid w:val="1E907BAD"/>
    <w:rsid w:val="1FA90BD4"/>
    <w:rsid w:val="20DE5133"/>
    <w:rsid w:val="21A31E7E"/>
    <w:rsid w:val="228799A9"/>
    <w:rsid w:val="229679F7"/>
    <w:rsid w:val="22C1F1E7"/>
    <w:rsid w:val="22EFFF76"/>
    <w:rsid w:val="2360E8EE"/>
    <w:rsid w:val="253A4963"/>
    <w:rsid w:val="25572960"/>
    <w:rsid w:val="25B2C275"/>
    <w:rsid w:val="25E1A2A7"/>
    <w:rsid w:val="26245EB1"/>
    <w:rsid w:val="2634CE4C"/>
    <w:rsid w:val="263CF225"/>
    <w:rsid w:val="26B88D50"/>
    <w:rsid w:val="26CE7059"/>
    <w:rsid w:val="27196761"/>
    <w:rsid w:val="281E4377"/>
    <w:rsid w:val="293C571D"/>
    <w:rsid w:val="299AF940"/>
    <w:rsid w:val="2A969C84"/>
    <w:rsid w:val="2A98DDC9"/>
    <w:rsid w:val="2C99A090"/>
    <w:rsid w:val="2DF6D326"/>
    <w:rsid w:val="2E91E592"/>
    <w:rsid w:val="2EC5B852"/>
    <w:rsid w:val="2F3280A2"/>
    <w:rsid w:val="30B3595E"/>
    <w:rsid w:val="3160A31E"/>
    <w:rsid w:val="31954EE9"/>
    <w:rsid w:val="325EC922"/>
    <w:rsid w:val="326D2B9D"/>
    <w:rsid w:val="32802A5D"/>
    <w:rsid w:val="33089408"/>
    <w:rsid w:val="333A4EC8"/>
    <w:rsid w:val="34E252A3"/>
    <w:rsid w:val="3537A021"/>
    <w:rsid w:val="35A83CAD"/>
    <w:rsid w:val="35CEA02C"/>
    <w:rsid w:val="37317288"/>
    <w:rsid w:val="37CA753B"/>
    <w:rsid w:val="37E97970"/>
    <w:rsid w:val="37FD59CB"/>
    <w:rsid w:val="383D7F8D"/>
    <w:rsid w:val="38B9C695"/>
    <w:rsid w:val="390A267A"/>
    <w:rsid w:val="39373CFF"/>
    <w:rsid w:val="393FEC49"/>
    <w:rsid w:val="39F8C245"/>
    <w:rsid w:val="3C0E11BC"/>
    <w:rsid w:val="3C46322B"/>
    <w:rsid w:val="3EEF5B80"/>
    <w:rsid w:val="3F49544F"/>
    <w:rsid w:val="401EBD7E"/>
    <w:rsid w:val="4041FDBD"/>
    <w:rsid w:val="408E22CD"/>
    <w:rsid w:val="41387736"/>
    <w:rsid w:val="42D9F095"/>
    <w:rsid w:val="4383DC0C"/>
    <w:rsid w:val="43B6CAB3"/>
    <w:rsid w:val="43E290C7"/>
    <w:rsid w:val="43FA39D7"/>
    <w:rsid w:val="44982E28"/>
    <w:rsid w:val="46BF74CB"/>
    <w:rsid w:val="47CE45F3"/>
    <w:rsid w:val="4808BBDF"/>
    <w:rsid w:val="48AFE419"/>
    <w:rsid w:val="48DD2511"/>
    <w:rsid w:val="491415B8"/>
    <w:rsid w:val="497EF947"/>
    <w:rsid w:val="4C1CBC24"/>
    <w:rsid w:val="4C1EC509"/>
    <w:rsid w:val="4C421933"/>
    <w:rsid w:val="4CB5CCC6"/>
    <w:rsid w:val="4D512B45"/>
    <w:rsid w:val="4D5D04CD"/>
    <w:rsid w:val="4E21A347"/>
    <w:rsid w:val="4E9B7DD4"/>
    <w:rsid w:val="4EA613F3"/>
    <w:rsid w:val="4ED12A19"/>
    <w:rsid w:val="505846C5"/>
    <w:rsid w:val="50AA440F"/>
    <w:rsid w:val="51B4AD7E"/>
    <w:rsid w:val="52710DEB"/>
    <w:rsid w:val="52B49AA0"/>
    <w:rsid w:val="52D24D99"/>
    <w:rsid w:val="52F82C0C"/>
    <w:rsid w:val="531B5EE3"/>
    <w:rsid w:val="536170CE"/>
    <w:rsid w:val="540A5DCE"/>
    <w:rsid w:val="54595646"/>
    <w:rsid w:val="545A9C97"/>
    <w:rsid w:val="5568D620"/>
    <w:rsid w:val="5594DF67"/>
    <w:rsid w:val="56830EE2"/>
    <w:rsid w:val="568AD431"/>
    <w:rsid w:val="5697FB7D"/>
    <w:rsid w:val="56BC880D"/>
    <w:rsid w:val="56FF9733"/>
    <w:rsid w:val="572B7ECB"/>
    <w:rsid w:val="5809D7BE"/>
    <w:rsid w:val="587E2569"/>
    <w:rsid w:val="59389E50"/>
    <w:rsid w:val="5B68E1AC"/>
    <w:rsid w:val="5BEAAF2B"/>
    <w:rsid w:val="5C194828"/>
    <w:rsid w:val="5D3AFACC"/>
    <w:rsid w:val="5DF95433"/>
    <w:rsid w:val="5ED18420"/>
    <w:rsid w:val="5EDB2028"/>
    <w:rsid w:val="5F858A35"/>
    <w:rsid w:val="5FAD8E19"/>
    <w:rsid w:val="5FFAF568"/>
    <w:rsid w:val="618C1FC9"/>
    <w:rsid w:val="61F6FC12"/>
    <w:rsid w:val="62064DA7"/>
    <w:rsid w:val="6230978E"/>
    <w:rsid w:val="6240304F"/>
    <w:rsid w:val="6258601F"/>
    <w:rsid w:val="62E3A8CC"/>
    <w:rsid w:val="635EB5D5"/>
    <w:rsid w:val="647A66E5"/>
    <w:rsid w:val="64D66970"/>
    <w:rsid w:val="65139B78"/>
    <w:rsid w:val="652795AD"/>
    <w:rsid w:val="65999F5C"/>
    <w:rsid w:val="65B29C25"/>
    <w:rsid w:val="66A6BB14"/>
    <w:rsid w:val="66BD3F6D"/>
    <w:rsid w:val="66DD1D99"/>
    <w:rsid w:val="67C39957"/>
    <w:rsid w:val="6814F752"/>
    <w:rsid w:val="687FDD1A"/>
    <w:rsid w:val="68DB0431"/>
    <w:rsid w:val="69692399"/>
    <w:rsid w:val="69EA327A"/>
    <w:rsid w:val="6A02D9F3"/>
    <w:rsid w:val="6A2C6B3E"/>
    <w:rsid w:val="6A6D220A"/>
    <w:rsid w:val="6BB5BC35"/>
    <w:rsid w:val="6C6BF5C9"/>
    <w:rsid w:val="6CC73837"/>
    <w:rsid w:val="6D6DC29A"/>
    <w:rsid w:val="6DF2CAA2"/>
    <w:rsid w:val="6E370C41"/>
    <w:rsid w:val="6E49F169"/>
    <w:rsid w:val="6E4F7393"/>
    <w:rsid w:val="6F24C180"/>
    <w:rsid w:val="6FA6EFB7"/>
    <w:rsid w:val="7062313C"/>
    <w:rsid w:val="707D25DD"/>
    <w:rsid w:val="725840BC"/>
    <w:rsid w:val="732E6725"/>
    <w:rsid w:val="74621A1E"/>
    <w:rsid w:val="74DF3B4A"/>
    <w:rsid w:val="74EDC405"/>
    <w:rsid w:val="74F5BE93"/>
    <w:rsid w:val="7623723A"/>
    <w:rsid w:val="7628A210"/>
    <w:rsid w:val="76E8EAE2"/>
    <w:rsid w:val="771EEFD0"/>
    <w:rsid w:val="780A8ADA"/>
    <w:rsid w:val="783E6402"/>
    <w:rsid w:val="7BF918C9"/>
    <w:rsid w:val="7C7308F6"/>
    <w:rsid w:val="7CE54063"/>
    <w:rsid w:val="7CE5F100"/>
    <w:rsid w:val="7D21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C688C"/>
  <w15:chartTrackingRefBased/>
  <w15:docId w15:val="{DED213C2-6F23-4B4F-A07B-FE1A354C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494F"/>
    <w:pPr>
      <w:widowControl w:val="0"/>
      <w:numPr>
        <w:numId w:val="9"/>
      </w:numPr>
      <w:autoSpaceDE w:val="0"/>
      <w:autoSpaceDN w:val="0"/>
      <w:spacing w:line="240" w:lineRule="auto"/>
      <w:outlineLvl w:val="0"/>
    </w:pPr>
    <w:rPr>
      <w:rFonts w:ascii="Calibri Light" w:eastAsia="Calibri" w:hAnsi="Calibri Light" w:cs="Calibri Light"/>
      <w:b/>
      <w:bCs/>
      <w:color w:val="2F5496" w:themeColor="accent1" w:themeShade="BF"/>
      <w:sz w:val="36"/>
      <w:szCs w:val="36"/>
      <w:lang w:bidi="en-US"/>
    </w:rPr>
  </w:style>
  <w:style w:type="paragraph" w:styleId="Heading2">
    <w:name w:val="heading 2"/>
    <w:basedOn w:val="Normal"/>
    <w:next w:val="Normal"/>
    <w:link w:val="Heading2Char"/>
    <w:uiPriority w:val="9"/>
    <w:unhideWhenUsed/>
    <w:qFormat/>
    <w:rsid w:val="725840BC"/>
    <w:pPr>
      <w:keepNext/>
      <w:keepLines/>
      <w:numPr>
        <w:ilvl w:val="1"/>
        <w:numId w:val="9"/>
      </w:numPr>
      <w:spacing w:before="200" w:after="80" w:line="240" w:lineRule="auto"/>
      <w:outlineLvl w:val="1"/>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135AEE"/>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5AEE"/>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5AEE"/>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35AEE"/>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35AEE"/>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35AEE"/>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35AEE"/>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94F"/>
    <w:rPr>
      <w:rFonts w:ascii="Calibri Light" w:eastAsia="Calibri" w:hAnsi="Calibri Light" w:cs="Calibri Light"/>
      <w:b/>
      <w:bCs/>
      <w:color w:val="2F5496" w:themeColor="accent1" w:themeShade="BF"/>
      <w:sz w:val="36"/>
      <w:szCs w:val="36"/>
      <w:lang w:bidi="en-US"/>
    </w:rPr>
  </w:style>
  <w:style w:type="paragraph" w:styleId="BodyText">
    <w:name w:val="Body Text"/>
    <w:basedOn w:val="Normal"/>
    <w:link w:val="BodyTextChar"/>
    <w:uiPriority w:val="1"/>
    <w:qFormat/>
    <w:rsid w:val="00F9029D"/>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F9029D"/>
    <w:rPr>
      <w:rFonts w:ascii="Calibri" w:eastAsia="Calibri" w:hAnsi="Calibri" w:cs="Calibri"/>
      <w:sz w:val="20"/>
      <w:szCs w:val="20"/>
      <w:lang w:bidi="en-US"/>
    </w:rPr>
  </w:style>
  <w:style w:type="character" w:styleId="Hyperlink">
    <w:name w:val="Hyperlink"/>
    <w:basedOn w:val="DefaultParagraphFont"/>
    <w:uiPriority w:val="99"/>
    <w:unhideWhenUsed/>
    <w:rsid w:val="00F9029D"/>
    <w:rPr>
      <w:color w:val="0000FF"/>
      <w:u w:val="single"/>
    </w:rPr>
  </w:style>
  <w:style w:type="paragraph" w:styleId="Header">
    <w:name w:val="header"/>
    <w:basedOn w:val="Normal"/>
    <w:link w:val="HeaderChar"/>
    <w:uiPriority w:val="99"/>
    <w:unhideWhenUsed/>
    <w:rsid w:val="00F90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29D"/>
  </w:style>
  <w:style w:type="paragraph" w:styleId="Footer">
    <w:name w:val="footer"/>
    <w:basedOn w:val="Normal"/>
    <w:link w:val="FooterChar"/>
    <w:uiPriority w:val="99"/>
    <w:unhideWhenUsed/>
    <w:rsid w:val="00F90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29D"/>
  </w:style>
  <w:style w:type="paragraph" w:styleId="ListParagraph">
    <w:name w:val="List Paragraph"/>
    <w:basedOn w:val="Normal"/>
    <w:uiPriority w:val="34"/>
    <w:qFormat/>
    <w:rsid w:val="00334799"/>
    <w:pPr>
      <w:ind w:left="720"/>
      <w:contextualSpacing/>
    </w:pPr>
  </w:style>
  <w:style w:type="character" w:styleId="UnresolvedMention">
    <w:name w:val="Unresolved Mention"/>
    <w:basedOn w:val="DefaultParagraphFont"/>
    <w:uiPriority w:val="99"/>
    <w:semiHidden/>
    <w:unhideWhenUsed/>
    <w:rsid w:val="004B10BC"/>
    <w:rPr>
      <w:color w:val="605E5C"/>
      <w:shd w:val="clear" w:color="auto" w:fill="E1DFDD"/>
    </w:rPr>
  </w:style>
  <w:style w:type="paragraph" w:styleId="Subtitle">
    <w:name w:val="Subtitle"/>
    <w:basedOn w:val="Normal"/>
    <w:next w:val="Normal"/>
    <w:link w:val="SubtitleChar"/>
    <w:autoRedefine/>
    <w:uiPriority w:val="11"/>
    <w:qFormat/>
    <w:rsid w:val="00E10149"/>
    <w:pPr>
      <w:numPr>
        <w:ilvl w:val="1"/>
      </w:numPr>
      <w:spacing w:before="120" w:after="80" w:line="300" w:lineRule="auto"/>
    </w:pPr>
    <w:rPr>
      <w:rFonts w:ascii="Arial" w:eastAsiaTheme="minorEastAsia" w:hAnsi="Arial" w:cs="Arial"/>
      <w:color w:val="12B9CF"/>
      <w:spacing w:val="15"/>
      <w:sz w:val="21"/>
      <w:szCs w:val="21"/>
    </w:rPr>
  </w:style>
  <w:style w:type="character" w:customStyle="1" w:styleId="SubtitleChar">
    <w:name w:val="Subtitle Char"/>
    <w:basedOn w:val="DefaultParagraphFont"/>
    <w:link w:val="Subtitle"/>
    <w:uiPriority w:val="11"/>
    <w:rsid w:val="00E10149"/>
    <w:rPr>
      <w:rFonts w:ascii="Arial" w:eastAsiaTheme="minorEastAsia" w:hAnsi="Arial" w:cs="Arial"/>
      <w:color w:val="12B9CF"/>
      <w:spacing w:val="15"/>
      <w:sz w:val="21"/>
      <w:szCs w:val="21"/>
    </w:rPr>
  </w:style>
  <w:style w:type="character" w:customStyle="1" w:styleId="Heading2Char">
    <w:name w:val="Heading 2 Char"/>
    <w:basedOn w:val="DefaultParagraphFont"/>
    <w:link w:val="Heading2"/>
    <w:uiPriority w:val="9"/>
    <w:rsid w:val="725840BC"/>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C86F0E"/>
    <w:pPr>
      <w:spacing w:line="240" w:lineRule="auto"/>
      <w:contextualSpacing/>
    </w:pPr>
    <w:rPr>
      <w:rFonts w:asciiTheme="majorHAnsi" w:eastAsiaTheme="majorEastAsia" w:hAnsiTheme="majorHAnsi" w:cstheme="majorBidi"/>
      <w:b/>
      <w:bCs/>
      <w:spacing w:val="-10"/>
      <w:kern w:val="28"/>
      <w:sz w:val="36"/>
      <w:szCs w:val="36"/>
    </w:rPr>
  </w:style>
  <w:style w:type="character" w:customStyle="1" w:styleId="TitleChar">
    <w:name w:val="Title Char"/>
    <w:basedOn w:val="DefaultParagraphFont"/>
    <w:link w:val="Title"/>
    <w:uiPriority w:val="10"/>
    <w:rsid w:val="00C86F0E"/>
    <w:rPr>
      <w:rFonts w:asciiTheme="majorHAnsi" w:eastAsiaTheme="majorEastAsia" w:hAnsiTheme="majorHAnsi" w:cstheme="majorBidi"/>
      <w:b/>
      <w:bCs/>
      <w:spacing w:val="-10"/>
      <w:kern w:val="28"/>
      <w:sz w:val="36"/>
      <w:szCs w:val="36"/>
    </w:rPr>
  </w:style>
  <w:style w:type="character" w:customStyle="1" w:styleId="Heading3Char">
    <w:name w:val="Heading 3 Char"/>
    <w:basedOn w:val="DefaultParagraphFont"/>
    <w:link w:val="Heading3"/>
    <w:uiPriority w:val="9"/>
    <w:semiHidden/>
    <w:rsid w:val="00135AE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35AE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35AE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35AE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35AE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35A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5AEE"/>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34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491DB81D105E40AFB856ED0644C194" ma:contentTypeVersion="3" ma:contentTypeDescription="Create a new document." ma:contentTypeScope="" ma:versionID="a0c04c7ef3fb930ceb596fc7efdb4392">
  <xsd:schema xmlns:xsd="http://www.w3.org/2001/XMLSchema" xmlns:xs="http://www.w3.org/2001/XMLSchema" xmlns:p="http://schemas.microsoft.com/office/2006/metadata/properties" xmlns:ns2="2c4db62b-730d-42b4-b8d1-0a7142f14d20" targetNamespace="http://schemas.microsoft.com/office/2006/metadata/properties" ma:root="true" ma:fieldsID="647befd8fba55023ab0edd42940d1ac3" ns2:_="">
    <xsd:import namespace="2c4db62b-730d-42b4-b8d1-0a7142f14d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db62b-730d-42b4-b8d1-0a7142f14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8DFFAD-0513-4452-8B95-FD87B1288E7A}">
  <ds:schemaRefs>
    <ds:schemaRef ds:uri="http://schemas.openxmlformats.org/officeDocument/2006/bibliography"/>
  </ds:schemaRefs>
</ds:datastoreItem>
</file>

<file path=customXml/itemProps2.xml><?xml version="1.0" encoding="utf-8"?>
<ds:datastoreItem xmlns:ds="http://schemas.openxmlformats.org/officeDocument/2006/customXml" ds:itemID="{73F45A09-D3E9-4723-8948-F9E857325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db62b-730d-42b4-b8d1-0a7142f14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23170-A781-424B-ADD5-FEF158C1C04C}">
  <ds:schemaRefs>
    <ds:schemaRef ds:uri="http://schemas.microsoft.com/sharepoint/v3/contenttype/forms"/>
  </ds:schemaRefs>
</ds:datastoreItem>
</file>

<file path=customXml/itemProps4.xml><?xml version="1.0" encoding="utf-8"?>
<ds:datastoreItem xmlns:ds="http://schemas.openxmlformats.org/officeDocument/2006/customXml" ds:itemID="{6565D00A-EDEE-436E-927E-AFD7565B4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1799</Words>
  <Characters>8785</Characters>
  <Application>Microsoft Office Word</Application>
  <DocSecurity>0</DocSecurity>
  <Lines>186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Dehghani</dc:creator>
  <cp:keywords/>
  <dc:description/>
  <cp:lastModifiedBy>Chris Windle</cp:lastModifiedBy>
  <cp:revision>80</cp:revision>
  <dcterms:created xsi:type="dcterms:W3CDTF">2025-10-05T12:17:00Z</dcterms:created>
  <dcterms:modified xsi:type="dcterms:W3CDTF">2025-10-08T17:13:00Z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0x010100FA491DB81D105E40AFB856ED0644C194</vt:lpwstr>
  </property>
</Properties>
</file>